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8FC0" w14:textId="49058912" w:rsidR="0075031B" w:rsidRDefault="00CC1159" w:rsidP="0075031B">
      <w:pPr>
        <w:pStyle w:val="Default"/>
        <w:rPr>
          <w:lang w:val="pl-PL"/>
        </w:rPr>
      </w:pPr>
      <w:r>
        <w:rPr>
          <w:noProof/>
        </w:rPr>
        <w:drawing>
          <wp:inline distT="0" distB="0" distL="0" distR="0" wp14:anchorId="313DBC00" wp14:editId="28621C40">
            <wp:extent cx="2438400" cy="9144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6083" w14:textId="77777777" w:rsidR="00CC1159" w:rsidRPr="0075031B" w:rsidRDefault="00CC1159" w:rsidP="0075031B">
      <w:pPr>
        <w:pStyle w:val="Default"/>
        <w:rPr>
          <w:lang w:val="pl-PL"/>
        </w:rPr>
      </w:pPr>
    </w:p>
    <w:p w14:paraId="0DE57DC3" w14:textId="47A6A73F" w:rsidR="0075031B" w:rsidRPr="00A07936" w:rsidRDefault="00A07936" w:rsidP="00717DB4">
      <w:pPr>
        <w:pStyle w:val="Default"/>
        <w:jc w:val="both"/>
        <w:rPr>
          <w:b/>
          <w:bCs/>
          <w:sz w:val="28"/>
          <w:szCs w:val="36"/>
          <w:lang w:val="pl-PL"/>
        </w:rPr>
      </w:pPr>
      <w:r w:rsidRPr="00A07936">
        <w:rPr>
          <w:b/>
          <w:bCs/>
          <w:sz w:val="28"/>
          <w:szCs w:val="36"/>
          <w:lang w:val="pl-PL"/>
        </w:rPr>
        <w:t xml:space="preserve">Stypendia </w:t>
      </w:r>
      <w:r w:rsidR="007B401E">
        <w:rPr>
          <w:b/>
          <w:bCs/>
          <w:sz w:val="28"/>
          <w:szCs w:val="36"/>
          <w:lang w:val="pl-PL"/>
        </w:rPr>
        <w:t>rządowe i europejskie</w:t>
      </w:r>
      <w:r w:rsidR="00BE7A69">
        <w:rPr>
          <w:b/>
          <w:bCs/>
          <w:sz w:val="28"/>
          <w:szCs w:val="36"/>
          <w:lang w:val="pl-PL"/>
        </w:rPr>
        <w:t xml:space="preserve"> </w:t>
      </w:r>
      <w:r w:rsidRPr="00A07936">
        <w:rPr>
          <w:b/>
          <w:bCs/>
          <w:sz w:val="28"/>
          <w:szCs w:val="36"/>
          <w:lang w:val="pl-PL"/>
        </w:rPr>
        <w:t xml:space="preserve">dla najlepszych kandydatów </w:t>
      </w:r>
      <w:r w:rsidR="0075031B" w:rsidRPr="00A07936">
        <w:rPr>
          <w:b/>
          <w:bCs/>
          <w:sz w:val="28"/>
          <w:szCs w:val="36"/>
          <w:lang w:val="pl-PL"/>
        </w:rPr>
        <w:t>na studia w College of Europe</w:t>
      </w:r>
    </w:p>
    <w:p w14:paraId="3816607B" w14:textId="77777777" w:rsidR="0075031B" w:rsidRPr="000A6BED" w:rsidRDefault="0075031B" w:rsidP="0075031B">
      <w:pPr>
        <w:pStyle w:val="Default"/>
        <w:rPr>
          <w:sz w:val="32"/>
          <w:szCs w:val="32"/>
          <w:lang w:val="pl-PL"/>
        </w:rPr>
      </w:pPr>
    </w:p>
    <w:p w14:paraId="77C6CB1D" w14:textId="1DF0ABA9" w:rsidR="007B401E" w:rsidRDefault="00A07936" w:rsidP="00274D14">
      <w:pPr>
        <w:pStyle w:val="Default"/>
        <w:jc w:val="both"/>
        <w:rPr>
          <w:lang w:val="pl-PL"/>
        </w:rPr>
      </w:pPr>
      <w:r w:rsidRPr="00A07936">
        <w:rPr>
          <w:rFonts w:eastAsia="Times New Roman" w:cstheme="minorHAnsi"/>
          <w:b/>
          <w:bCs/>
          <w:color w:val="1B1B1B"/>
          <w:lang w:val="pl-PL" w:eastAsia="en-GB"/>
        </w:rPr>
        <w:t>College of Europe (Kolegium Europejskie) rozpoczęło nabór na kolejną edycję studiów pomagisterskich w roku akademickim 2023-2024.</w:t>
      </w:r>
      <w:r w:rsidRPr="00A07936">
        <w:rPr>
          <w:lang w:val="pl-PL"/>
        </w:rPr>
        <w:t xml:space="preserve"> </w:t>
      </w:r>
      <w:r w:rsidR="00664B47" w:rsidRPr="00A07936">
        <w:rPr>
          <w:b/>
          <w:bCs/>
          <w:lang w:val="pl-PL"/>
        </w:rPr>
        <w:t xml:space="preserve">Rekrutacja trwa do 18 stycznia 2023 r. </w:t>
      </w:r>
    </w:p>
    <w:p w14:paraId="00621B7C" w14:textId="77777777" w:rsidR="007B401E" w:rsidRDefault="007B401E" w:rsidP="00274D14">
      <w:pPr>
        <w:pStyle w:val="Default"/>
        <w:jc w:val="both"/>
        <w:rPr>
          <w:lang w:val="pl-PL"/>
        </w:rPr>
      </w:pPr>
    </w:p>
    <w:p w14:paraId="22DE91A8" w14:textId="77777777" w:rsidR="007B401E" w:rsidRPr="00664B47" w:rsidRDefault="00A07936" w:rsidP="007B401E">
      <w:pPr>
        <w:pStyle w:val="Default"/>
        <w:numPr>
          <w:ilvl w:val="0"/>
          <w:numId w:val="3"/>
        </w:numPr>
        <w:jc w:val="both"/>
        <w:rPr>
          <w:b/>
          <w:bCs/>
          <w:lang w:val="pl-PL"/>
        </w:rPr>
      </w:pPr>
      <w:r w:rsidRPr="00664B47">
        <w:rPr>
          <w:b/>
          <w:bCs/>
          <w:lang w:val="pl-PL"/>
        </w:rPr>
        <w:t>Kandydaci z Polski</w:t>
      </w:r>
      <w:r w:rsidR="00BE7A69" w:rsidRPr="00664B47">
        <w:rPr>
          <w:b/>
          <w:bCs/>
          <w:lang w:val="pl-PL"/>
        </w:rPr>
        <w:t xml:space="preserve"> i Ukrainy</w:t>
      </w:r>
      <w:r w:rsidRPr="00664B47">
        <w:rPr>
          <w:b/>
          <w:bCs/>
          <w:lang w:val="pl-PL"/>
        </w:rPr>
        <w:t xml:space="preserve"> mogą starać się o pełne sfinansowanie studiów przez</w:t>
      </w:r>
      <w:r w:rsidR="0075031B" w:rsidRPr="00664B47">
        <w:rPr>
          <w:b/>
          <w:bCs/>
          <w:lang w:val="pl-PL"/>
        </w:rPr>
        <w:t xml:space="preserve"> Ministerstwo Spraw Zagranicznych RP</w:t>
      </w:r>
      <w:r w:rsidRPr="00664B47">
        <w:rPr>
          <w:b/>
          <w:bCs/>
          <w:lang w:val="pl-PL"/>
        </w:rPr>
        <w:t xml:space="preserve">. </w:t>
      </w:r>
    </w:p>
    <w:p w14:paraId="72376F86" w14:textId="1B6DEEDA" w:rsidR="00664B47" w:rsidRPr="00664B47" w:rsidRDefault="00BE7A69" w:rsidP="00664B47">
      <w:pPr>
        <w:pStyle w:val="Default"/>
        <w:numPr>
          <w:ilvl w:val="0"/>
          <w:numId w:val="3"/>
        </w:numPr>
        <w:jc w:val="both"/>
        <w:rPr>
          <w:b/>
          <w:bCs/>
          <w:lang w:val="pl-PL"/>
        </w:rPr>
      </w:pPr>
      <w:r w:rsidRPr="00664B47">
        <w:rPr>
          <w:b/>
          <w:bCs/>
          <w:lang w:val="pl-PL"/>
        </w:rPr>
        <w:t>Kandydaci z wszystkich krajów Partnerstwa Wschodniego mogą otrzymać pełne stypendia w ramach programu EU4Youth.</w:t>
      </w:r>
    </w:p>
    <w:p w14:paraId="6370EA66" w14:textId="02B26AF1" w:rsidR="00664B47" w:rsidRPr="00664B47" w:rsidRDefault="00664B47" w:rsidP="00664B47">
      <w:pPr>
        <w:pStyle w:val="Default"/>
        <w:numPr>
          <w:ilvl w:val="0"/>
          <w:numId w:val="3"/>
        </w:numPr>
        <w:jc w:val="both"/>
        <w:rPr>
          <w:b/>
          <w:bCs/>
          <w:lang w:val="pl-PL"/>
        </w:rPr>
      </w:pPr>
      <w:r w:rsidRPr="00664B47">
        <w:rPr>
          <w:b/>
          <w:bCs/>
          <w:lang w:val="pl-PL"/>
        </w:rPr>
        <w:t>Kandydaci z innych krajów mogą starać się o liczne stypendia oferowane przez Kolegium Europejskie i rządy swoich krajów.</w:t>
      </w:r>
    </w:p>
    <w:p w14:paraId="47C4F82E" w14:textId="77777777" w:rsidR="0075031B" w:rsidRPr="000A6BED" w:rsidRDefault="0075031B" w:rsidP="0075031B">
      <w:pPr>
        <w:pStyle w:val="Default"/>
        <w:rPr>
          <w:sz w:val="22"/>
          <w:szCs w:val="22"/>
          <w:lang w:val="pl-PL"/>
        </w:rPr>
      </w:pPr>
    </w:p>
    <w:p w14:paraId="17244C20" w14:textId="097CA813" w:rsidR="00A07936" w:rsidRDefault="00981593" w:rsidP="00A07936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College of Europe</w:t>
      </w:r>
      <w:r w:rsidR="00222BD8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,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utworzone z inicjatywy Kongresu Haskiego (1948 r.) to najstarsza</w:t>
      </w:r>
      <w:r w:rsidR="00A0793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15213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uczelnia 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oferując</w:t>
      </w:r>
      <w:r w:rsidR="00A07936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a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pomagisterskie studia europejskie. Ideą założycielską było powołanie </w:t>
      </w:r>
      <w:r w:rsidR="0015213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instytucji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, w</w:t>
      </w:r>
      <w:r w:rsidR="00141C09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 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któr</w:t>
      </w:r>
      <w:r w:rsidR="00DB6AAC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ej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absolwenci </w:t>
      </w:r>
      <w:r w:rsidR="0015213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uczelni</w:t>
      </w:r>
      <w:r w:rsidR="00DB6AAC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wyższych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z wielu krajów będą studiować i mieszkać razem przygotowując się do </w:t>
      </w:r>
      <w:r w:rsidR="0015213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zadań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związan</w:t>
      </w:r>
      <w:r w:rsidR="0015213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ych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ze współpracą i integracją krajów europejskich. Od</w:t>
      </w:r>
      <w:r w:rsidR="00141C09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 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1992</w:t>
      </w:r>
      <w:r w:rsidR="00141C09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 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r. </w:t>
      </w:r>
      <w:r w:rsidR="00141C09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College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działa </w:t>
      </w:r>
      <w:r w:rsidR="0015213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zarówno w belgijskiej Brugii, jak i warszawskim Natolinie</w:t>
      </w:r>
      <w:r w:rsidR="00A07936" w:rsidRPr="00CA334E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. </w:t>
      </w:r>
    </w:p>
    <w:p w14:paraId="70A37D57" w14:textId="4B0C5C1B" w:rsidR="00981593" w:rsidRDefault="00981593" w:rsidP="00A07936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</w:pPr>
    </w:p>
    <w:p w14:paraId="3436480F" w14:textId="3A8F33F9" w:rsidR="00981593" w:rsidRDefault="00981593" w:rsidP="00A07936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</w:pPr>
      <w:r w:rsidRPr="00981593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Co roku College of Europe w Natolinie gości </w:t>
      </w:r>
      <w:r w:rsidR="00342440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>blisko</w:t>
      </w:r>
      <w:r w:rsidRPr="00981593"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  <w:t xml:space="preserve"> 130 studentów z ponad 30 krajów, którzy mieszkając razem na kampusie uczą się wspólnie, a także od siebie nawzajem, przełamują stereotypy i poszerzają swoje horyzonty.  </w:t>
      </w:r>
    </w:p>
    <w:p w14:paraId="2570D8A0" w14:textId="753338DB" w:rsidR="002C7E26" w:rsidRDefault="002C7E26" w:rsidP="00A07936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</w:pPr>
    </w:p>
    <w:p w14:paraId="49191561" w14:textId="42780470" w:rsidR="002C7E26" w:rsidRPr="00363282" w:rsidRDefault="002C7E26" w:rsidP="00363282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</w:pPr>
      <w:r w:rsidRPr="0036328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  <w:t>Stypendia MSZ RP</w:t>
      </w:r>
      <w:r w:rsidR="006C4577" w:rsidRPr="0036328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 dla obywateli Polski</w:t>
      </w:r>
    </w:p>
    <w:p w14:paraId="06F1E4EF" w14:textId="77777777" w:rsidR="00A07936" w:rsidRPr="003B5699" w:rsidRDefault="00A07936" w:rsidP="00A07936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pl-PL" w:eastAsia="pl-PL"/>
        </w:rPr>
      </w:pPr>
    </w:p>
    <w:p w14:paraId="2D60F160" w14:textId="09BA65C5" w:rsidR="002C7E26" w:rsidRDefault="002C7E26" w:rsidP="00514ECD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Od początku istnienia </w:t>
      </w:r>
      <w:r w:rsid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>College of Europe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 </w:t>
      </w:r>
      <w:r w:rsidR="00514ECD">
        <w:rPr>
          <w:rFonts w:eastAsia="Times New Roman" w:cstheme="minorHAnsi"/>
          <w:color w:val="1B1B1B"/>
          <w:sz w:val="24"/>
          <w:szCs w:val="24"/>
          <w:lang w:val="pl-PL" w:eastAsia="en-GB"/>
        </w:rPr>
        <w:t>Natolinie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, Ministerstwo Spraw Zagranicznych RP oferuje polskim studentom stypendia, które w większości przypadków pokrywają </w:t>
      </w:r>
      <w:r w:rsidR="00514ECD">
        <w:rPr>
          <w:rFonts w:eastAsia="Times New Roman" w:cstheme="minorHAnsi"/>
          <w:color w:val="1B1B1B"/>
          <w:sz w:val="24"/>
          <w:szCs w:val="24"/>
          <w:lang w:val="pl-PL" w:eastAsia="en-GB"/>
        </w:rPr>
        <w:t>całkowite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koszty studiów (27 000 </w:t>
      </w:r>
      <w:r w:rsidR="00514ECD">
        <w:rPr>
          <w:rFonts w:eastAsia="Times New Roman" w:cstheme="minorHAnsi"/>
          <w:color w:val="1B1B1B"/>
          <w:sz w:val="24"/>
          <w:szCs w:val="24"/>
          <w:lang w:val="pl-PL" w:eastAsia="en-GB"/>
        </w:rPr>
        <w:t>EUR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) włącznie z zakwaterowaniem i </w:t>
      </w:r>
      <w:r w:rsidR="00514ECD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pełnym 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wyżywieniem na terenie kampusu. </w:t>
      </w:r>
    </w:p>
    <w:p w14:paraId="37B5E587" w14:textId="6073AB1F" w:rsidR="00A07936" w:rsidRPr="00151825" w:rsidRDefault="002C7E26" w:rsidP="00514ECD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Stypendia te przyznawane są na </w:t>
      </w:r>
      <w:r w:rsid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>roczne</w:t>
      </w:r>
      <w:r w:rsidR="008472DE">
        <w:rPr>
          <w:rFonts w:eastAsia="Times New Roman" w:cstheme="minorHAnsi"/>
          <w:color w:val="1B1B1B"/>
          <w:sz w:val="24"/>
          <w:szCs w:val="24"/>
          <w:lang w:val="pl-PL" w:eastAsia="en-GB"/>
        </w:rPr>
        <w:t>,</w:t>
      </w:r>
      <w:r w:rsid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dwujęzyczne (angielsko-francuskie) </w:t>
      </w:r>
      <w:r w:rsidR="00A07936" w:rsidRPr="00151825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studia </w:t>
      </w:r>
      <w:r w:rsid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>pomagisterskie</w:t>
      </w:r>
      <w:r w:rsidR="00A07936" w:rsidRPr="00151825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: </w:t>
      </w:r>
    </w:p>
    <w:p w14:paraId="583342BC" w14:textId="01737BA3" w:rsidR="00A07936" w:rsidRDefault="00A07936" w:rsidP="000429D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 xml:space="preserve">Advanced Master of </w:t>
      </w:r>
      <w:proofErr w:type="spellStart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>Arts</w:t>
      </w:r>
      <w:proofErr w:type="spellEnd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 xml:space="preserve"> in </w:t>
      </w:r>
      <w:proofErr w:type="spellStart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>European</w:t>
      </w:r>
      <w:proofErr w:type="spellEnd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>Interdisciplinary</w:t>
      </w:r>
      <w:proofErr w:type="spellEnd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A0793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pl-PL" w:eastAsia="en-GB"/>
        </w:rPr>
        <w:t>Studies</w:t>
      </w:r>
      <w:proofErr w:type="spellEnd"/>
      <w:r w:rsidRP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– studia </w:t>
      </w:r>
      <w:r w:rsidR="000429DE">
        <w:rPr>
          <w:rFonts w:eastAsia="Times New Roman" w:cstheme="minorHAnsi"/>
          <w:color w:val="1B1B1B"/>
          <w:sz w:val="24"/>
          <w:szCs w:val="24"/>
          <w:lang w:val="pl-PL" w:eastAsia="en-GB"/>
        </w:rPr>
        <w:t>w College of Europe</w:t>
      </w:r>
      <w:r w:rsidRP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</w:t>
      </w:r>
      <w:r w:rsidR="000429DE">
        <w:rPr>
          <w:rFonts w:eastAsia="Times New Roman" w:cstheme="minorHAnsi"/>
          <w:color w:val="1B1B1B"/>
          <w:sz w:val="24"/>
          <w:szCs w:val="24"/>
          <w:lang w:val="pl-PL" w:eastAsia="en-GB"/>
        </w:rPr>
        <w:t> </w:t>
      </w:r>
      <w:r w:rsidRPr="00A07936">
        <w:rPr>
          <w:rFonts w:eastAsia="Times New Roman" w:cstheme="minorHAnsi"/>
          <w:color w:val="1B1B1B"/>
          <w:sz w:val="24"/>
          <w:szCs w:val="24"/>
          <w:lang w:val="pl-PL" w:eastAsia="en-GB"/>
        </w:rPr>
        <w:t>Natolinie z czterema specjaliza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cjami do wyboru:</w:t>
      </w:r>
    </w:p>
    <w:p w14:paraId="475727B5" w14:textId="7952249F" w:rsidR="00981593" w:rsidRPr="00981593" w:rsidRDefault="00981593" w:rsidP="00981593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</w:pPr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EU Public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Affairs</w:t>
      </w:r>
      <w:proofErr w:type="spellEnd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 and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Policies</w:t>
      </w:r>
      <w:proofErr w:type="spellEnd"/>
    </w:p>
    <w:p w14:paraId="759B12E8" w14:textId="2D4DAAA4" w:rsidR="00981593" w:rsidRPr="00981593" w:rsidRDefault="00981593" w:rsidP="00981593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</w:pPr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  <w:t>The EU and the World</w:t>
      </w:r>
    </w:p>
    <w:p w14:paraId="593156E0" w14:textId="3FB70337" w:rsidR="00981593" w:rsidRPr="00981593" w:rsidRDefault="00981593" w:rsidP="00981593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</w:pPr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  <w:t>The EU and its Complex Neighbourhoods</w:t>
      </w:r>
    </w:p>
    <w:p w14:paraId="271BF59D" w14:textId="71ACBC8A" w:rsidR="00A07936" w:rsidRPr="00981593" w:rsidRDefault="00981593" w:rsidP="00981593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</w:pP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lastRenderedPageBreak/>
        <w:t>European</w:t>
      </w:r>
      <w:proofErr w:type="spellEnd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History</w:t>
      </w:r>
      <w:proofErr w:type="spellEnd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 and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Civilization</w:t>
      </w:r>
      <w:proofErr w:type="spellEnd"/>
    </w:p>
    <w:p w14:paraId="35E1D213" w14:textId="153A30BB" w:rsidR="0028197D" w:rsidRDefault="00A07936" w:rsidP="0028197D">
      <w:pPr>
        <w:shd w:val="clear" w:color="auto" w:fill="FFFFFF"/>
        <w:spacing w:after="240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</w:pPr>
      <w:r w:rsidRPr="00CA334E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Advanced Master of Science in European Economic Studies, advanced Master of European Law, </w:t>
      </w:r>
      <w:r w:rsidR="00B6432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>A</w:t>
      </w:r>
      <w:r w:rsidRPr="00CA334E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dvanced Master of Arts in EU International </w:t>
      </w:r>
      <w:proofErr w:type="gramStart"/>
      <w:r w:rsidRPr="00CA334E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>Relations</w:t>
      </w:r>
      <w:proofErr w:type="gramEnd"/>
      <w:r w:rsidRPr="00CA334E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 and Diplomacy</w:t>
      </w:r>
      <w:r w:rsidRPr="00CA334E">
        <w:rPr>
          <w:rFonts w:eastAsia="Times New Roman" w:cstheme="minorHAnsi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CA334E">
        <w:rPr>
          <w:rFonts w:eastAsia="Times New Roman" w:cstheme="minorHAnsi"/>
          <w:b/>
          <w:bCs/>
          <w:color w:val="1B1B1B"/>
          <w:sz w:val="24"/>
          <w:szCs w:val="24"/>
          <w:lang w:eastAsia="en-GB"/>
        </w:rPr>
        <w:t>oraz</w:t>
      </w:r>
      <w:proofErr w:type="spellEnd"/>
      <w:r w:rsidRPr="00CA334E">
        <w:rPr>
          <w:rFonts w:eastAsia="Times New Roman" w:cstheme="minorHAnsi"/>
          <w:b/>
          <w:bCs/>
          <w:color w:val="1B1B1B"/>
          <w:sz w:val="24"/>
          <w:szCs w:val="24"/>
          <w:lang w:eastAsia="en-GB"/>
        </w:rPr>
        <w:t xml:space="preserve"> </w:t>
      </w:r>
      <w:r w:rsidR="00B64326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>A</w:t>
      </w:r>
      <w:r w:rsidRPr="00CA334E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>dvanced Master of Arts in European Political and Governance Studies</w:t>
      </w:r>
      <w:r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 </w:t>
      </w:r>
      <w:r w:rsidRPr="00CA334E">
        <w:rPr>
          <w:rFonts w:eastAsia="Times New Roman" w:cstheme="minorHAnsi"/>
          <w:color w:val="1B1B1B"/>
          <w:sz w:val="24"/>
          <w:szCs w:val="24"/>
          <w:lang w:eastAsia="en-GB"/>
        </w:rPr>
        <w:t xml:space="preserve">– </w:t>
      </w:r>
      <w:proofErr w:type="spellStart"/>
      <w:r w:rsidRPr="00CA334E">
        <w:rPr>
          <w:rFonts w:eastAsia="Times New Roman" w:cstheme="minorHAnsi"/>
          <w:color w:val="1B1B1B"/>
          <w:sz w:val="24"/>
          <w:szCs w:val="24"/>
          <w:lang w:eastAsia="en-GB"/>
        </w:rPr>
        <w:t>studia</w:t>
      </w:r>
      <w:proofErr w:type="spellEnd"/>
      <w:r w:rsidRPr="00CA334E">
        <w:rPr>
          <w:rFonts w:eastAsia="Times New Roman" w:cstheme="minorHAnsi"/>
          <w:color w:val="1B1B1B"/>
          <w:sz w:val="24"/>
          <w:szCs w:val="24"/>
          <w:lang w:eastAsia="en-GB"/>
        </w:rPr>
        <w:t xml:space="preserve"> </w:t>
      </w:r>
      <w:r w:rsidR="000429DE">
        <w:rPr>
          <w:rFonts w:eastAsia="Times New Roman" w:cstheme="minorHAnsi"/>
          <w:color w:val="1B1B1B"/>
          <w:sz w:val="24"/>
          <w:szCs w:val="24"/>
          <w:lang w:eastAsia="en-GB"/>
        </w:rPr>
        <w:t>w College of Europe w</w:t>
      </w:r>
      <w:r w:rsidR="00B64326">
        <w:rPr>
          <w:rFonts w:eastAsia="Times New Roman" w:cstheme="minorHAnsi"/>
          <w:color w:val="1B1B1B"/>
          <w:sz w:val="24"/>
          <w:szCs w:val="24"/>
          <w:lang w:eastAsia="en-GB"/>
        </w:rPr>
        <w:t> </w:t>
      </w:r>
      <w:proofErr w:type="spellStart"/>
      <w:r w:rsidR="000429DE">
        <w:rPr>
          <w:rFonts w:eastAsia="Times New Roman" w:cstheme="minorHAnsi"/>
          <w:color w:val="1B1B1B"/>
          <w:sz w:val="24"/>
          <w:szCs w:val="24"/>
          <w:lang w:eastAsia="en-GB"/>
        </w:rPr>
        <w:t>Brugii</w:t>
      </w:r>
      <w:proofErr w:type="spellEnd"/>
      <w:r w:rsidR="0028197D" w:rsidRPr="0028197D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 xml:space="preserve"> </w:t>
      </w:r>
    </w:p>
    <w:p w14:paraId="0ED90119" w14:textId="6A6EC0A8" w:rsidR="0028197D" w:rsidRPr="0028197D" w:rsidRDefault="0028197D" w:rsidP="0028197D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28197D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Więcej informacji na temat stypendiów MSZ RP dla polskich kandydatów na stronie: </w:t>
      </w:r>
    </w:p>
    <w:p w14:paraId="1527C2DC" w14:textId="3344E763" w:rsidR="0028197D" w:rsidRPr="0028197D" w:rsidRDefault="00CC1159" w:rsidP="0028197D">
      <w:pPr>
        <w:shd w:val="clear" w:color="auto" w:fill="FFFFFF"/>
        <w:spacing w:after="240"/>
        <w:textAlignment w:val="baseline"/>
        <w:rPr>
          <w:rFonts w:eastAsia="Times New Roman" w:cstheme="minorHAnsi"/>
          <w:color w:val="0000FF"/>
          <w:sz w:val="24"/>
          <w:szCs w:val="24"/>
          <w:u w:val="single"/>
          <w:lang w:val="pl-PL" w:eastAsia="en-GB"/>
        </w:rPr>
      </w:pPr>
      <w:hyperlink r:id="rId6" w:history="1">
        <w:r w:rsidR="0028197D" w:rsidRPr="0028197D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https://www.gov.pl/web/akademiadyplomatyczna/kolegium-europejskie-college-of-europe</w:t>
        </w:r>
      </w:hyperlink>
    </w:p>
    <w:p w14:paraId="22D55A68" w14:textId="6DFA128F" w:rsidR="00981593" w:rsidRPr="0028197D" w:rsidRDefault="00981593" w:rsidP="00981593">
      <w:pPr>
        <w:shd w:val="clear" w:color="auto" w:fill="FFFFFF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</w:p>
    <w:p w14:paraId="76AA41F1" w14:textId="03D19651" w:rsidR="00BE7A69" w:rsidRPr="00363282" w:rsidRDefault="006C4577" w:rsidP="00363282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</w:pPr>
      <w:r w:rsidRPr="0036328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  <w:t>Stypendia MSZ RP dla obywateli Ukrainy</w:t>
      </w:r>
    </w:p>
    <w:p w14:paraId="209ACB13" w14:textId="77777777" w:rsidR="00BE7A69" w:rsidRDefault="00BE7A69" w:rsidP="00BE7A69">
      <w:p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</w:pPr>
    </w:p>
    <w:p w14:paraId="19FA1E60" w14:textId="5078B015" w:rsidR="006C4577" w:rsidRPr="00BE7A69" w:rsidRDefault="006C4577" w:rsidP="00BE7A69">
      <w:p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pl-PL" w:eastAsia="pl-PL"/>
        </w:rPr>
      </w:pPr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Ministerstwo Spraw Zagranicznych 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RP oferuje również pełne stypendia (27 000 EUR) dla</w:t>
      </w:r>
      <w:r w:rsidR="00B64326">
        <w:rPr>
          <w:rFonts w:eastAsia="Times New Roman" w:cstheme="minorHAnsi"/>
          <w:color w:val="1B1B1B"/>
          <w:sz w:val="24"/>
          <w:szCs w:val="24"/>
          <w:lang w:val="pl-PL" w:eastAsia="en-GB"/>
        </w:rPr>
        <w:t> 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najlepszych</w:t>
      </w:r>
      <w:r w:rsidR="00F232E8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ukraińskich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kandydatów przyjętych na studia na </w:t>
      </w:r>
      <w:r w:rsidR="00AA7862">
        <w:rPr>
          <w:rFonts w:eastAsia="Times New Roman" w:cstheme="minorHAnsi"/>
          <w:color w:val="1B1B1B"/>
          <w:sz w:val="24"/>
          <w:szCs w:val="24"/>
          <w:lang w:val="pl-PL" w:eastAsia="en-GB"/>
        </w:rPr>
        <w:t>kierunku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>European</w:t>
      </w:r>
      <w:proofErr w:type="spellEnd"/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>Interdisciplinary</w:t>
      </w:r>
      <w:proofErr w:type="spellEnd"/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>Studies</w:t>
      </w:r>
      <w:proofErr w:type="spellEnd"/>
      <w:r w:rsidRPr="006C4577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w </w:t>
      </w:r>
      <w:r w:rsidR="00B64326">
        <w:rPr>
          <w:rFonts w:eastAsia="Times New Roman" w:cstheme="minorHAnsi"/>
          <w:color w:val="1B1B1B"/>
          <w:sz w:val="24"/>
          <w:szCs w:val="24"/>
          <w:lang w:val="pl-PL" w:eastAsia="en-GB"/>
        </w:rPr>
        <w:t>College of Europe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 Natolinie.</w:t>
      </w:r>
    </w:p>
    <w:p w14:paraId="5D55805D" w14:textId="77777777" w:rsidR="00BE7A69" w:rsidRDefault="00BE7A69" w:rsidP="00981593">
      <w:pPr>
        <w:shd w:val="clear" w:color="auto" w:fill="FFFFFF"/>
        <w:spacing w:after="240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</w:pPr>
    </w:p>
    <w:p w14:paraId="0A6A0016" w14:textId="4EC36D6B" w:rsidR="006C4577" w:rsidRPr="00363282" w:rsidRDefault="006C4577" w:rsidP="00363282">
      <w:pPr>
        <w:pStyle w:val="Akapitzlist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</w:pPr>
      <w:r w:rsidRPr="00363282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Stypendia EU4Youth</w:t>
      </w:r>
      <w:r w:rsidR="003D7B99" w:rsidRPr="003D7B99">
        <w:rPr>
          <w:lang w:val="pl-PL"/>
        </w:rPr>
        <w:t xml:space="preserve"> </w:t>
      </w:r>
      <w:r w:rsidR="003D7B99" w:rsidRPr="003D7B99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dla </w:t>
      </w:r>
      <w:r w:rsidR="003D7B99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kandydatów</w:t>
      </w:r>
      <w:r w:rsidR="003D7B99" w:rsidRPr="003D7B99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z krajów Partnerstwa Wschodniego</w:t>
      </w:r>
    </w:p>
    <w:p w14:paraId="0B28C408" w14:textId="04CDE05C" w:rsidR="00E455AB" w:rsidRPr="00E455AB" w:rsidRDefault="00E14E1D" w:rsidP="00172668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College of Europe</w:t>
      </w:r>
      <w:r w:rsidR="00E455AB"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 Natolinie oferuje dodatkowe pełne stypendia</w:t>
      </w:r>
      <w:r w:rsid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 </w:t>
      </w:r>
      <w:r w:rsidR="00E455AB"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roku akademicki</w:t>
      </w:r>
      <w:r w:rsid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m</w:t>
      </w:r>
      <w:r w:rsidR="00E455AB"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2023/24 dla studentów pochodzących z krajów Partnerstwa Wschodniego</w:t>
      </w:r>
      <w:r w:rsidR="00172668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(</w:t>
      </w:r>
      <w:r w:rsidR="00172668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Armeni</w:t>
      </w:r>
      <w:r w:rsidR="00B05357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i</w:t>
      </w:r>
      <w:r w:rsidR="00172668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, Azerbejdżan</w:t>
      </w:r>
      <w:r w:rsidR="00B05357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u</w:t>
      </w:r>
      <w:r w:rsidR="00172668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, Białoru</w:t>
      </w:r>
      <w:r w:rsidR="00B05357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si</w:t>
      </w:r>
      <w:r w:rsidR="00172668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, </w:t>
      </w:r>
      <w:r w:rsidR="00B05357" w:rsidRPr="00503898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Gruzji, Mołdawii i Ukrainy</w:t>
      </w:r>
      <w:r w:rsidR="00B05357">
        <w:rPr>
          <w:rFonts w:eastAsia="Times New Roman" w:cstheme="minorHAnsi"/>
          <w:color w:val="1B1B1B"/>
          <w:sz w:val="24"/>
          <w:szCs w:val="24"/>
          <w:lang w:val="pl-PL" w:eastAsia="en-GB"/>
        </w:rPr>
        <w:t>)</w:t>
      </w:r>
      <w:r w:rsidR="00E455AB"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.</w:t>
      </w:r>
    </w:p>
    <w:p w14:paraId="0AB71482" w14:textId="526C3E83" w:rsidR="008569D0" w:rsidRPr="008569D0" w:rsidRDefault="00E455AB" w:rsidP="00172668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Stypendia pokrywają </w:t>
      </w:r>
      <w:r w:rsidR="00E14E1D">
        <w:rPr>
          <w:rFonts w:eastAsia="Times New Roman" w:cstheme="minorHAnsi"/>
          <w:color w:val="1B1B1B"/>
          <w:sz w:val="24"/>
          <w:szCs w:val="24"/>
          <w:lang w:val="pl-PL" w:eastAsia="en-GB"/>
        </w:rPr>
        <w:t>opłatę za studia</w:t>
      </w:r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,</w:t>
      </w:r>
      <w:r w:rsidR="00E14E1D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a także</w:t>
      </w:r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pełne wyżywienie i zakwaterowanie na terenie kampusu. Są finansowane w ramach programu “EU4Youth </w:t>
      </w:r>
      <w:proofErr w:type="spellStart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phase</w:t>
      </w:r>
      <w:proofErr w:type="spellEnd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III </w:t>
      </w:r>
      <w:proofErr w:type="spellStart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Youth</w:t>
      </w:r>
      <w:proofErr w:type="spellEnd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Employment</w:t>
      </w:r>
      <w:proofErr w:type="spellEnd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and </w:t>
      </w:r>
      <w:proofErr w:type="spellStart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Entrepreneurship</w:t>
      </w:r>
      <w:proofErr w:type="spellEnd"/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”,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>który otrzymuje dofinansowanie z UE i jest współfinansowany przez Ministerstwo Spraw Zagranicznych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r w:rsidRPr="00E455AB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Litwy. </w:t>
      </w:r>
    </w:p>
    <w:p w14:paraId="5E1BAC45" w14:textId="14DA0323" w:rsidR="00363282" w:rsidRDefault="00363282" w:rsidP="00363282">
      <w:pPr>
        <w:pStyle w:val="Akapitzlist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Pozostałe stypendia </w:t>
      </w:r>
    </w:p>
    <w:p w14:paraId="7880C1BA" w14:textId="546F6B10" w:rsidR="00363282" w:rsidRDefault="00363282" w:rsidP="00E17CC7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Ponad 70% studentów College of Europe otrzymuje stypendia.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Podobnie jak w Polsce, rządy wielu europejskich krajów oferują stypendia dla swoich obywateli na studia w Kolegium. Pełna lista znajduje się tutaj: </w:t>
      </w:r>
      <w:hyperlink r:id="rId7" w:history="1">
        <w:r w:rsidRPr="008B1C96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https://www.coleurope.eu/admission/scholarships/scholarships-country</w:t>
        </w:r>
      </w:hyperlink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</w:p>
    <w:p w14:paraId="18935758" w14:textId="65889CC4" w:rsidR="00363282" w:rsidRDefault="00363282" w:rsidP="00882050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Dzięki wsparciu Unii Europejskiej</w:t>
      </w:r>
      <w:r w:rsidR="00882050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College of Europe</w:t>
      </w:r>
      <w:r w:rsidRPr="00363282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oferuje</w:t>
      </w:r>
      <w:r w:rsidR="00882050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też</w:t>
      </w:r>
      <w:r w:rsidRPr="00363282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dodatkowe stypendia</w:t>
      </w:r>
      <w:r w:rsidR="004D389F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dotyczące określonych dziedzin:</w:t>
      </w:r>
    </w:p>
    <w:p w14:paraId="5B3DC655" w14:textId="2A1108D3" w:rsidR="00363282" w:rsidRDefault="00363282" w:rsidP="00B57454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proofErr w:type="spellStart"/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European</w:t>
      </w:r>
      <w:proofErr w:type="spellEnd"/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Neighbourhood</w:t>
      </w:r>
      <w:proofErr w:type="spellEnd"/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Policy</w:t>
      </w:r>
      <w:r w:rsidR="0028197D"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="0028197D"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scholarships</w:t>
      </w:r>
      <w:proofErr w:type="spellEnd"/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– zarówno dla obywateli krajów objętych Europejską Polityką Sąsiedztwa, jak </w:t>
      </w:r>
      <w:r w:rsidR="00B57454">
        <w:rPr>
          <w:rFonts w:eastAsia="Times New Roman" w:cstheme="minorHAnsi"/>
          <w:color w:val="1B1B1B"/>
          <w:sz w:val="24"/>
          <w:szCs w:val="24"/>
          <w:lang w:val="pl-PL" w:eastAsia="en-GB"/>
        </w:rPr>
        <w:t>i</w:t>
      </w: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dla obywateli UE zainteresowanych </w:t>
      </w:r>
      <w:r w:rsid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>relacjami UE z</w:t>
      </w:r>
      <w:r w:rsidR="00B57454">
        <w:rPr>
          <w:rFonts w:eastAsia="Times New Roman" w:cstheme="minorHAnsi"/>
          <w:color w:val="1B1B1B"/>
          <w:sz w:val="24"/>
          <w:szCs w:val="24"/>
          <w:lang w:val="pl-PL" w:eastAsia="en-GB"/>
        </w:rPr>
        <w:t> </w:t>
      </w:r>
      <w:r w:rsid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>jej sąsiedztwem</w:t>
      </w:r>
      <w:r w:rsidR="004B3913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(</w:t>
      </w:r>
      <w:r w:rsidR="00B57454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stypendia </w:t>
      </w:r>
      <w:r w:rsidR="00760BF0">
        <w:rPr>
          <w:rFonts w:eastAsia="Times New Roman" w:cstheme="minorHAnsi"/>
          <w:color w:val="1B1B1B"/>
          <w:sz w:val="24"/>
          <w:szCs w:val="24"/>
          <w:lang w:val="pl-PL" w:eastAsia="en-GB"/>
        </w:rPr>
        <w:t>na studia w Natolinie i Brugii)</w:t>
      </w:r>
    </w:p>
    <w:p w14:paraId="531DDD91" w14:textId="0350BB36" w:rsidR="00363282" w:rsidRPr="00A611EE" w:rsidRDefault="003D7CA2" w:rsidP="00566A85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proofErr w:type="spellStart"/>
      <w:r w:rsidRPr="003D7CA2">
        <w:rPr>
          <w:b/>
          <w:bCs/>
          <w:color w:val="1B1B1B"/>
          <w:sz w:val="24"/>
          <w:szCs w:val="24"/>
          <w:lang w:val="pl-PL"/>
        </w:rPr>
        <w:t>European</w:t>
      </w:r>
      <w:proofErr w:type="spellEnd"/>
      <w:r w:rsidRPr="003D7CA2">
        <w:rPr>
          <w:b/>
          <w:bCs/>
          <w:color w:val="1B1B1B"/>
          <w:sz w:val="24"/>
          <w:szCs w:val="24"/>
          <w:lang w:val="pl-PL"/>
        </w:rPr>
        <w:t xml:space="preserve"> </w:t>
      </w:r>
      <w:proofErr w:type="spellStart"/>
      <w:r w:rsidRPr="003D7CA2">
        <w:rPr>
          <w:b/>
          <w:bCs/>
          <w:color w:val="1B1B1B"/>
          <w:sz w:val="24"/>
          <w:szCs w:val="24"/>
          <w:lang w:val="pl-PL"/>
        </w:rPr>
        <w:t>History</w:t>
      </w:r>
      <w:proofErr w:type="spellEnd"/>
      <w:r w:rsidRPr="003D7CA2">
        <w:rPr>
          <w:b/>
          <w:bCs/>
          <w:color w:val="1B1B1B"/>
          <w:sz w:val="24"/>
          <w:szCs w:val="24"/>
          <w:lang w:val="pl-PL"/>
        </w:rPr>
        <w:t xml:space="preserve"> and </w:t>
      </w:r>
      <w:proofErr w:type="spellStart"/>
      <w:r w:rsidRPr="003D7CA2">
        <w:rPr>
          <w:b/>
          <w:bCs/>
          <w:color w:val="1B1B1B"/>
          <w:sz w:val="24"/>
          <w:szCs w:val="24"/>
          <w:lang w:val="pl-PL"/>
        </w:rPr>
        <w:t>Civilization</w:t>
      </w:r>
      <w:proofErr w:type="spellEnd"/>
      <w:r w:rsidRPr="003D7CA2">
        <w:rPr>
          <w:b/>
          <w:bCs/>
          <w:color w:val="1B1B1B"/>
          <w:sz w:val="24"/>
          <w:szCs w:val="24"/>
          <w:lang w:val="pl-PL"/>
        </w:rPr>
        <w:t xml:space="preserve"> </w:t>
      </w:r>
      <w:proofErr w:type="spellStart"/>
      <w:r w:rsidRPr="003D7CA2">
        <w:rPr>
          <w:b/>
          <w:bCs/>
          <w:color w:val="1B1B1B"/>
          <w:sz w:val="24"/>
          <w:szCs w:val="24"/>
          <w:lang w:val="pl-PL"/>
        </w:rPr>
        <w:t>scholarships</w:t>
      </w:r>
      <w:proofErr w:type="spellEnd"/>
      <w:r w:rsidRPr="003D7CA2">
        <w:rPr>
          <w:color w:val="1B1B1B"/>
          <w:sz w:val="24"/>
          <w:szCs w:val="24"/>
          <w:lang w:val="pl-PL"/>
        </w:rPr>
        <w:t xml:space="preserve"> </w:t>
      </w:r>
      <w:r w:rsidR="00A611EE" w:rsidRP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– dla absolwentów historii </w:t>
      </w:r>
      <w:r w:rsid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>i</w:t>
      </w:r>
      <w:r w:rsidR="00A611EE" w:rsidRP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kierunk</w:t>
      </w:r>
      <w:r w:rsid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>ów pokrewnych z wszystkich krajów</w:t>
      </w:r>
      <w:r w:rsidR="00566A85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świata</w:t>
      </w:r>
      <w:r w:rsidR="00760BF0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(</w:t>
      </w:r>
      <w:r w:rsidR="00083399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stypendia na </w:t>
      </w:r>
      <w:r w:rsidR="00760BF0">
        <w:rPr>
          <w:rFonts w:eastAsia="Times New Roman" w:cstheme="minorHAnsi"/>
          <w:color w:val="1B1B1B"/>
          <w:sz w:val="24"/>
          <w:szCs w:val="24"/>
          <w:lang w:val="pl-PL" w:eastAsia="en-GB"/>
        </w:rPr>
        <w:t>studia w Natolinie)</w:t>
      </w:r>
    </w:p>
    <w:p w14:paraId="0D814CCF" w14:textId="44758D10" w:rsidR="00363282" w:rsidRDefault="00363282" w:rsidP="00566A85">
      <w:pPr>
        <w:pStyle w:val="Akapitzlist"/>
        <w:numPr>
          <w:ilvl w:val="0"/>
          <w:numId w:val="5"/>
        </w:num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proofErr w:type="spellStart"/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Journalism</w:t>
      </w:r>
      <w:proofErr w:type="spellEnd"/>
      <w:r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and Media </w:t>
      </w:r>
      <w:proofErr w:type="spellStart"/>
      <w:r w:rsidR="0028197D" w:rsidRPr="00760BF0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scholarships</w:t>
      </w:r>
      <w:proofErr w:type="spellEnd"/>
      <w:r w:rsidR="0028197D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  <w:r w:rsidR="00A611EE" w:rsidRP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– dla kandydatów z doświadczeniem </w:t>
      </w:r>
      <w:r w:rsidR="00566A85">
        <w:rPr>
          <w:rFonts w:eastAsia="Times New Roman" w:cstheme="minorHAnsi"/>
          <w:color w:val="1B1B1B"/>
          <w:sz w:val="24"/>
          <w:szCs w:val="24"/>
          <w:lang w:val="pl-PL" w:eastAsia="en-GB"/>
        </w:rPr>
        <w:t>i/lub</w:t>
      </w:r>
      <w:r w:rsidR="00A611EE" w:rsidRPr="00A611EE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wykształceniem w dziedzinie dziennikarstwa i mediów</w:t>
      </w:r>
      <w:r w:rsidR="00760BF0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(</w:t>
      </w:r>
      <w:r w:rsidR="00083399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stypendia na </w:t>
      </w:r>
      <w:r w:rsidR="00760BF0">
        <w:rPr>
          <w:rFonts w:eastAsia="Times New Roman" w:cstheme="minorHAnsi"/>
          <w:color w:val="1B1B1B"/>
          <w:sz w:val="24"/>
          <w:szCs w:val="24"/>
          <w:lang w:val="pl-PL" w:eastAsia="en-GB"/>
        </w:rPr>
        <w:t>studia w Natolinie)</w:t>
      </w:r>
    </w:p>
    <w:p w14:paraId="24B9F5CA" w14:textId="77777777" w:rsidR="0028197D" w:rsidRDefault="0028197D" w:rsidP="0028197D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lastRenderedPageBreak/>
        <w:t xml:space="preserve">Więcej informacji na temat pozostałych stypendiów: </w:t>
      </w:r>
      <w:hyperlink r:id="rId8" w:history="1">
        <w:r w:rsidRPr="007604F1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https://www.coleurope.eu/admission/scholarships</w:t>
        </w:r>
      </w:hyperlink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</w:p>
    <w:p w14:paraId="3612C050" w14:textId="458A9DF2" w:rsidR="00981593" w:rsidRPr="0028197D" w:rsidRDefault="0028197D" w:rsidP="0028197D">
      <w:pPr>
        <w:shd w:val="clear" w:color="auto" w:fill="FFFFFF"/>
        <w:spacing w:after="240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R</w:t>
      </w:r>
      <w:r w:rsidR="00981593" w:rsidRPr="0028197D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ekrutacj</w:t>
      </w:r>
      <w:r w:rsidR="008F5F4A" w:rsidRPr="0028197D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a</w:t>
      </w:r>
    </w:p>
    <w:p w14:paraId="094BD317" w14:textId="7D8585C4" w:rsidR="008F5F4A" w:rsidRPr="008F5F4A" w:rsidRDefault="008F5F4A" w:rsidP="00274D14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>
        <w:rPr>
          <w:rFonts w:eastAsia="Times New Roman" w:cstheme="minorHAnsi"/>
          <w:color w:val="1B1B1B"/>
          <w:sz w:val="24"/>
          <w:szCs w:val="24"/>
          <w:lang w:val="pl-PL" w:eastAsia="en-GB"/>
        </w:rPr>
        <w:t>College of Europe poszukuje</w:t>
      </w:r>
      <w:r w:rsidRPr="008F5F4A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absolwentów </w:t>
      </w:r>
      <w:r w:rsidR="00C678C4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politologii, </w:t>
      </w:r>
      <w:r w:rsidRPr="008F5F4A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prawa, filologii, filozofii, historii, dziennikarstwa, europeistyki, stosunków międzynarodowych, </w:t>
      </w:r>
      <w:r w:rsidR="00BA22DC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ekonomii, </w:t>
      </w:r>
      <w:r w:rsidRPr="008F5F4A">
        <w:rPr>
          <w:rFonts w:eastAsia="Times New Roman" w:cstheme="minorHAnsi"/>
          <w:color w:val="1B1B1B"/>
          <w:sz w:val="24"/>
          <w:szCs w:val="24"/>
          <w:lang w:val="pl-PL" w:eastAsia="en-GB"/>
        </w:rPr>
        <w:t>socjologii, kulturoznawstwa lub innych kierunków humanistycznych, ale także ścisłych (inżynierów, fizyków, biotechnologów</w:t>
      </w:r>
      <w:r w:rsidR="008A61A1">
        <w:rPr>
          <w:rFonts w:eastAsia="Times New Roman" w:cstheme="minorHAnsi"/>
          <w:color w:val="1B1B1B"/>
          <w:sz w:val="24"/>
          <w:szCs w:val="24"/>
          <w:lang w:val="pl-PL" w:eastAsia="en-GB"/>
        </w:rPr>
        <w:t>,</w:t>
      </w:r>
      <w:r w:rsidR="005D2A58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itd</w:t>
      </w:r>
      <w:r w:rsidR="008A61A1">
        <w:rPr>
          <w:rFonts w:eastAsia="Times New Roman" w:cstheme="minorHAnsi"/>
          <w:color w:val="1B1B1B"/>
          <w:sz w:val="24"/>
          <w:szCs w:val="24"/>
          <w:lang w:val="pl-PL" w:eastAsia="en-GB"/>
        </w:rPr>
        <w:t>.</w:t>
      </w:r>
      <w:r w:rsidRPr="008F5F4A">
        <w:rPr>
          <w:rFonts w:eastAsia="Times New Roman" w:cstheme="minorHAnsi"/>
          <w:color w:val="1B1B1B"/>
          <w:sz w:val="24"/>
          <w:szCs w:val="24"/>
          <w:lang w:val="pl-PL" w:eastAsia="en-GB"/>
        </w:rPr>
        <w:t>), którzy interesują się Europą – jej przeszłością, teraźniejszością i</w:t>
      </w:r>
      <w:r w:rsidR="005D2A58">
        <w:rPr>
          <w:rFonts w:eastAsia="Times New Roman" w:cstheme="minorHAnsi"/>
          <w:color w:val="1B1B1B"/>
          <w:sz w:val="24"/>
          <w:szCs w:val="24"/>
          <w:lang w:val="pl-PL" w:eastAsia="en-GB"/>
        </w:rPr>
        <w:t> </w:t>
      </w:r>
      <w:r w:rsidRPr="008F5F4A">
        <w:rPr>
          <w:rFonts w:eastAsia="Times New Roman" w:cstheme="minorHAnsi"/>
          <w:color w:val="1B1B1B"/>
          <w:sz w:val="24"/>
          <w:szCs w:val="24"/>
          <w:lang w:val="pl-PL" w:eastAsia="en-GB"/>
        </w:rPr>
        <w:t>przyszłością.</w:t>
      </w:r>
    </w:p>
    <w:p w14:paraId="103B0D72" w14:textId="61249CAF" w:rsidR="00981593" w:rsidRPr="00194B3E" w:rsidRDefault="008F5F4A" w:rsidP="00F55CD2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8F5F4A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Oferta dotyczy absolwentów studiów magisterskich, ale także studentów ostatniego roku.</w:t>
      </w:r>
      <w:r w:rsidR="00F52474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</w:t>
      </w:r>
      <w:r w:rsidR="00F52474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Aplikować mogą też </w:t>
      </w:r>
      <w:r w:rsidR="00194B3E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posiadacze dyplomu licencjata po ukończeniu </w:t>
      </w:r>
      <w:r w:rsidR="00194B3E" w:rsidRPr="00194B3E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>czteroletnich</w:t>
      </w:r>
      <w:r w:rsidR="00194B3E">
        <w:rPr>
          <w:rFonts w:eastAsia="Times New Roman" w:cstheme="minorHAnsi"/>
          <w:b/>
          <w:bCs/>
          <w:color w:val="1B1B1B"/>
          <w:sz w:val="24"/>
          <w:szCs w:val="24"/>
          <w:lang w:val="pl-PL" w:eastAsia="en-GB"/>
        </w:rPr>
        <w:t xml:space="preserve"> </w:t>
      </w:r>
      <w:r w:rsidR="00194B3E">
        <w:rPr>
          <w:rFonts w:eastAsia="Times New Roman" w:cstheme="minorHAnsi"/>
          <w:color w:val="1B1B1B"/>
          <w:sz w:val="24"/>
          <w:szCs w:val="24"/>
          <w:lang w:val="pl-PL" w:eastAsia="en-GB"/>
        </w:rPr>
        <w:t>studiów</w:t>
      </w:r>
      <w:r w:rsidR="00F55CD2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w krajach, w których tyle trwa program licencjacki, jak również studenci ostatniego roku w takim programie.</w:t>
      </w:r>
    </w:p>
    <w:p w14:paraId="01E7DB39" w14:textId="342A5FA7" w:rsidR="008F5F4A" w:rsidRDefault="008F5F4A" w:rsidP="00274D14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r w:rsidRPr="00CA334E">
        <w:rPr>
          <w:rFonts w:eastAsia="Times New Roman" w:cstheme="minorHAnsi"/>
          <w:color w:val="1B1B1B"/>
          <w:sz w:val="24"/>
          <w:szCs w:val="24"/>
          <w:lang w:val="pl-PL" w:eastAsia="en-GB"/>
        </w:rPr>
        <w:t>Szczegółowe informacje na temat programów akademickich oraz wymagań na każdy z</w:t>
      </w:r>
      <w:r w:rsidR="00274D14">
        <w:rPr>
          <w:rFonts w:eastAsia="Times New Roman" w:cstheme="minorHAnsi"/>
          <w:color w:val="1B1B1B"/>
          <w:sz w:val="24"/>
          <w:szCs w:val="24"/>
          <w:lang w:val="pl-PL" w:eastAsia="en-GB"/>
        </w:rPr>
        <w:t> </w:t>
      </w:r>
      <w:r w:rsidRPr="00CA334E">
        <w:rPr>
          <w:rFonts w:eastAsia="Times New Roman" w:cstheme="minorHAnsi"/>
          <w:color w:val="1B1B1B"/>
          <w:sz w:val="24"/>
          <w:szCs w:val="24"/>
          <w:lang w:val="pl-PL" w:eastAsia="en-GB"/>
        </w:rPr>
        <w:t>kierunków znajdują się na stron</w:t>
      </w:r>
      <w:r w:rsidR="00814512">
        <w:rPr>
          <w:rFonts w:eastAsia="Times New Roman" w:cstheme="minorHAnsi"/>
          <w:color w:val="1B1B1B"/>
          <w:sz w:val="24"/>
          <w:szCs w:val="24"/>
          <w:lang w:val="pl-PL" w:eastAsia="en-GB"/>
        </w:rPr>
        <w:t>ach:</w:t>
      </w:r>
    </w:p>
    <w:p w14:paraId="74D557A1" w14:textId="77777777" w:rsidR="005335C2" w:rsidRDefault="00CC1159" w:rsidP="00BE7A69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hyperlink r:id="rId9" w:history="1">
        <w:r w:rsidR="00814512" w:rsidRPr="00814512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www.coleurope.eu/natolin</w:t>
        </w:r>
      </w:hyperlink>
      <w:r w:rsidR="00814512" w:rsidRPr="00814512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</w:p>
    <w:p w14:paraId="1E123EA4" w14:textId="5E5A8C0F" w:rsidR="005335C2" w:rsidRDefault="00CC1159" w:rsidP="00BE7A69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pl-PL" w:eastAsia="en-GB"/>
        </w:rPr>
      </w:pPr>
      <w:hyperlink r:id="rId10" w:history="1">
        <w:r w:rsidR="005335C2" w:rsidRPr="008B1C96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www.coleurope.eu/admission</w:t>
        </w:r>
      </w:hyperlink>
      <w:r w:rsidR="005335C2">
        <w:rPr>
          <w:rFonts w:eastAsia="Times New Roman" w:cstheme="minorHAnsi"/>
          <w:color w:val="1B1B1B"/>
          <w:sz w:val="24"/>
          <w:szCs w:val="24"/>
          <w:lang w:val="pl-PL" w:eastAsia="en-GB"/>
        </w:rPr>
        <w:t xml:space="preserve"> </w:t>
      </w:r>
    </w:p>
    <w:p w14:paraId="5C027324" w14:textId="18F55A05" w:rsidR="00127239" w:rsidRPr="00E024A3" w:rsidRDefault="00CC1159" w:rsidP="00BE7A69">
      <w:pPr>
        <w:shd w:val="clear" w:color="auto" w:fill="FFFFFF"/>
        <w:spacing w:after="240"/>
        <w:textAlignment w:val="baseline"/>
        <w:rPr>
          <w:rStyle w:val="Hipercze"/>
          <w:rFonts w:eastAsia="Times New Roman" w:cstheme="minorHAnsi"/>
          <w:sz w:val="24"/>
          <w:szCs w:val="24"/>
          <w:lang w:val="en-GB" w:eastAsia="en-GB"/>
        </w:rPr>
      </w:pPr>
      <w:hyperlink r:id="rId11" w:history="1">
        <w:r w:rsidR="008F5F4A" w:rsidRPr="00E024A3">
          <w:rPr>
            <w:rStyle w:val="Hipercze"/>
            <w:rFonts w:eastAsia="Times New Roman" w:cstheme="minorHAnsi"/>
            <w:sz w:val="24"/>
            <w:szCs w:val="24"/>
            <w:lang w:val="en-GB" w:eastAsia="en-GB"/>
          </w:rPr>
          <w:t>www.coleurope.eu</w:t>
        </w:r>
      </w:hyperlink>
    </w:p>
    <w:p w14:paraId="2A95C5B3" w14:textId="3E7E823A" w:rsidR="00127239" w:rsidRDefault="00127239" w:rsidP="00127239">
      <w:pPr>
        <w:shd w:val="clear" w:color="auto" w:fill="FFFFFF"/>
        <w:spacing w:after="240"/>
        <w:jc w:val="center"/>
        <w:textAlignment w:val="baseline"/>
        <w:rPr>
          <w:b/>
          <w:bCs/>
          <w:color w:val="1B1B1B"/>
          <w:sz w:val="18"/>
          <w:szCs w:val="18"/>
        </w:rPr>
      </w:pPr>
      <w:r w:rsidRPr="00127239">
        <w:rPr>
          <w:b/>
          <w:bCs/>
          <w:color w:val="1B1B1B"/>
          <w:sz w:val="18"/>
          <w:szCs w:val="18"/>
        </w:rPr>
        <w:t>------------|||||||||------------</w:t>
      </w:r>
    </w:p>
    <w:p w14:paraId="50649CF1" w14:textId="77777777" w:rsidR="00127239" w:rsidRDefault="00127239">
      <w:pPr>
        <w:spacing w:after="200" w:line="276" w:lineRule="auto"/>
        <w:rPr>
          <w:b/>
          <w:bCs/>
          <w:color w:val="1B1B1B"/>
          <w:sz w:val="32"/>
          <w:szCs w:val="32"/>
        </w:rPr>
      </w:pPr>
      <w:r>
        <w:rPr>
          <w:b/>
          <w:bCs/>
          <w:color w:val="1B1B1B"/>
          <w:sz w:val="32"/>
          <w:szCs w:val="32"/>
        </w:rPr>
        <w:br w:type="page"/>
      </w:r>
    </w:p>
    <w:p w14:paraId="24043BC5" w14:textId="178B2705" w:rsidR="00127239" w:rsidRPr="00127239" w:rsidRDefault="00127239" w:rsidP="00127239">
      <w:pPr>
        <w:shd w:val="clear" w:color="auto" w:fill="FFFFFF"/>
        <w:spacing w:after="240"/>
        <w:textAlignment w:val="baseline"/>
        <w:rPr>
          <w:b/>
          <w:bCs/>
          <w:color w:val="1B1B1B"/>
          <w:sz w:val="32"/>
          <w:szCs w:val="32"/>
        </w:rPr>
      </w:pPr>
      <w:r w:rsidRPr="00127239">
        <w:rPr>
          <w:b/>
          <w:bCs/>
          <w:color w:val="1B1B1B"/>
          <w:sz w:val="32"/>
          <w:szCs w:val="32"/>
        </w:rPr>
        <w:lastRenderedPageBreak/>
        <w:t>Governmental and EU-funded scholarships for the best candidates to study at the College of Europe</w:t>
      </w:r>
    </w:p>
    <w:p w14:paraId="2DEF8F4D" w14:textId="612E4A48" w:rsidR="00127239" w:rsidRPr="00127239" w:rsidRDefault="00127239" w:rsidP="007D64F5">
      <w:pPr>
        <w:shd w:val="clear" w:color="auto" w:fill="FFFFFF"/>
        <w:spacing w:after="240"/>
        <w:jc w:val="both"/>
        <w:textAlignment w:val="baseline"/>
        <w:rPr>
          <w:b/>
          <w:bCs/>
          <w:color w:val="1B1B1B"/>
          <w:sz w:val="24"/>
          <w:szCs w:val="24"/>
        </w:rPr>
      </w:pPr>
      <w:r w:rsidRPr="00127239">
        <w:rPr>
          <w:b/>
          <w:bCs/>
          <w:color w:val="1B1B1B"/>
          <w:sz w:val="24"/>
          <w:szCs w:val="24"/>
        </w:rPr>
        <w:t>Admissions to the College of Europe for the academic year 2023-2024 are now open. Recruitment lasts until 18 January 2023.</w:t>
      </w:r>
    </w:p>
    <w:p w14:paraId="4DB89D7C" w14:textId="7A2777EC" w:rsidR="00127239" w:rsidRPr="00127239" w:rsidRDefault="00127239" w:rsidP="007D64F5">
      <w:pPr>
        <w:shd w:val="clear" w:color="auto" w:fill="FFFFFF"/>
        <w:spacing w:after="240"/>
        <w:jc w:val="both"/>
        <w:textAlignment w:val="baseline"/>
        <w:rPr>
          <w:b/>
          <w:bCs/>
          <w:color w:val="1B1B1B"/>
          <w:sz w:val="24"/>
          <w:szCs w:val="24"/>
        </w:rPr>
      </w:pPr>
      <w:r w:rsidRPr="00127239">
        <w:rPr>
          <w:b/>
          <w:bCs/>
          <w:color w:val="1B1B1B"/>
          <w:sz w:val="24"/>
          <w:szCs w:val="24"/>
        </w:rPr>
        <w:t>• Candidates from Poland and Ukraine may apply for full financing of their studies by</w:t>
      </w:r>
      <w:r w:rsidR="007D64F5">
        <w:rPr>
          <w:b/>
          <w:bCs/>
          <w:color w:val="1B1B1B"/>
          <w:sz w:val="24"/>
          <w:szCs w:val="24"/>
        </w:rPr>
        <w:t> </w:t>
      </w:r>
      <w:r w:rsidRPr="00127239">
        <w:rPr>
          <w:b/>
          <w:bCs/>
          <w:color w:val="1B1B1B"/>
          <w:sz w:val="24"/>
          <w:szCs w:val="24"/>
        </w:rPr>
        <w:t>the</w:t>
      </w:r>
      <w:r w:rsidR="007D64F5">
        <w:rPr>
          <w:b/>
          <w:bCs/>
          <w:color w:val="1B1B1B"/>
          <w:sz w:val="24"/>
          <w:szCs w:val="24"/>
        </w:rPr>
        <w:t> </w:t>
      </w:r>
      <w:r w:rsidRPr="00127239">
        <w:rPr>
          <w:b/>
          <w:bCs/>
          <w:color w:val="1B1B1B"/>
          <w:sz w:val="24"/>
          <w:szCs w:val="24"/>
        </w:rPr>
        <w:t>Ministry of Foreign Affairs of the Republic of Poland.</w:t>
      </w:r>
    </w:p>
    <w:p w14:paraId="2F5047A7" w14:textId="7ADE8998" w:rsidR="00127239" w:rsidRPr="00127239" w:rsidRDefault="00127239" w:rsidP="007D64F5">
      <w:pPr>
        <w:shd w:val="clear" w:color="auto" w:fill="FFFFFF"/>
        <w:spacing w:after="240"/>
        <w:jc w:val="both"/>
        <w:textAlignment w:val="baseline"/>
        <w:rPr>
          <w:b/>
          <w:bCs/>
          <w:color w:val="1B1B1B"/>
          <w:sz w:val="24"/>
          <w:szCs w:val="24"/>
        </w:rPr>
      </w:pPr>
      <w:r w:rsidRPr="00127239">
        <w:rPr>
          <w:b/>
          <w:bCs/>
          <w:color w:val="1B1B1B"/>
          <w:sz w:val="24"/>
          <w:szCs w:val="24"/>
        </w:rPr>
        <w:t>• Candidates from all Eastern Partnership countries can receive full scholarships under the</w:t>
      </w:r>
      <w:r w:rsidR="007D64F5">
        <w:rPr>
          <w:b/>
          <w:bCs/>
          <w:color w:val="1B1B1B"/>
          <w:sz w:val="24"/>
          <w:szCs w:val="24"/>
        </w:rPr>
        <w:t> </w:t>
      </w:r>
      <w:r w:rsidRPr="00127239">
        <w:rPr>
          <w:b/>
          <w:bCs/>
          <w:color w:val="1B1B1B"/>
          <w:sz w:val="24"/>
          <w:szCs w:val="24"/>
        </w:rPr>
        <w:t xml:space="preserve">EU4Youth </w:t>
      </w:r>
      <w:proofErr w:type="spellStart"/>
      <w:r w:rsidRPr="00127239">
        <w:rPr>
          <w:b/>
          <w:bCs/>
          <w:color w:val="1B1B1B"/>
          <w:sz w:val="24"/>
          <w:szCs w:val="24"/>
        </w:rPr>
        <w:t>programme</w:t>
      </w:r>
      <w:proofErr w:type="spellEnd"/>
      <w:r w:rsidRPr="00127239">
        <w:rPr>
          <w:b/>
          <w:bCs/>
          <w:color w:val="1B1B1B"/>
          <w:sz w:val="24"/>
          <w:szCs w:val="24"/>
        </w:rPr>
        <w:t>.</w:t>
      </w:r>
    </w:p>
    <w:p w14:paraId="40949DBE" w14:textId="76E54C98" w:rsidR="00127239" w:rsidRDefault="00127239" w:rsidP="00127239">
      <w:pPr>
        <w:shd w:val="clear" w:color="auto" w:fill="FFFFFF"/>
        <w:spacing w:after="240"/>
        <w:textAlignment w:val="baseline"/>
        <w:rPr>
          <w:b/>
          <w:bCs/>
          <w:color w:val="1B1B1B"/>
          <w:sz w:val="24"/>
          <w:szCs w:val="24"/>
        </w:rPr>
      </w:pPr>
      <w:r w:rsidRPr="00127239">
        <w:rPr>
          <w:b/>
          <w:bCs/>
          <w:color w:val="1B1B1B"/>
          <w:sz w:val="24"/>
          <w:szCs w:val="24"/>
        </w:rPr>
        <w:t xml:space="preserve">• Candidates from other countries can apply for numerous scholarships offered by the College of Europe </w:t>
      </w:r>
      <w:r>
        <w:rPr>
          <w:b/>
          <w:bCs/>
          <w:color w:val="1B1B1B"/>
          <w:sz w:val="24"/>
          <w:szCs w:val="24"/>
        </w:rPr>
        <w:t xml:space="preserve">as well as their respective </w:t>
      </w:r>
      <w:r w:rsidRPr="00127239">
        <w:rPr>
          <w:b/>
          <w:bCs/>
          <w:color w:val="1B1B1B"/>
          <w:sz w:val="24"/>
          <w:szCs w:val="24"/>
        </w:rPr>
        <w:t>governments.</w:t>
      </w:r>
    </w:p>
    <w:p w14:paraId="4A9717B8" w14:textId="238739F0" w:rsidR="00341556" w:rsidRPr="00341556" w:rsidRDefault="00341556" w:rsidP="00830709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</w:rPr>
      </w:pPr>
      <w:r w:rsidRPr="00341556">
        <w:rPr>
          <w:color w:val="1B1B1B"/>
          <w:sz w:val="24"/>
          <w:szCs w:val="24"/>
        </w:rPr>
        <w:t xml:space="preserve">The College of Europe, </w:t>
      </w:r>
      <w:r>
        <w:rPr>
          <w:color w:val="1B1B1B"/>
          <w:sz w:val="24"/>
          <w:szCs w:val="24"/>
        </w:rPr>
        <w:t>established</w:t>
      </w:r>
      <w:r w:rsidRPr="00341556">
        <w:rPr>
          <w:color w:val="1B1B1B"/>
          <w:sz w:val="24"/>
          <w:szCs w:val="24"/>
        </w:rPr>
        <w:t xml:space="preserve"> on the initiative of the Hague Congress (1948), is the oldest </w:t>
      </w:r>
      <w:r>
        <w:rPr>
          <w:color w:val="1B1B1B"/>
          <w:sz w:val="24"/>
          <w:szCs w:val="24"/>
        </w:rPr>
        <w:t>institute of</w:t>
      </w:r>
      <w:r w:rsidRPr="00341556">
        <w:rPr>
          <w:color w:val="1B1B1B"/>
          <w:sz w:val="24"/>
          <w:szCs w:val="24"/>
        </w:rPr>
        <w:t xml:space="preserve"> postgraduate European studies. The founding idea was to </w:t>
      </w:r>
      <w:r w:rsidR="008A60E4">
        <w:rPr>
          <w:color w:val="1B1B1B"/>
          <w:sz w:val="24"/>
          <w:szCs w:val="24"/>
        </w:rPr>
        <w:t>create</w:t>
      </w:r>
      <w:r w:rsidRPr="00341556">
        <w:rPr>
          <w:color w:val="1B1B1B"/>
          <w:sz w:val="24"/>
          <w:szCs w:val="24"/>
        </w:rPr>
        <w:t xml:space="preserve"> an institution where university graduates from many </w:t>
      </w:r>
      <w:r>
        <w:rPr>
          <w:color w:val="1B1B1B"/>
          <w:sz w:val="24"/>
          <w:szCs w:val="24"/>
        </w:rPr>
        <w:t xml:space="preserve">different </w:t>
      </w:r>
      <w:r w:rsidRPr="00341556">
        <w:rPr>
          <w:color w:val="1B1B1B"/>
          <w:sz w:val="24"/>
          <w:szCs w:val="24"/>
        </w:rPr>
        <w:t>countries would study and live together</w:t>
      </w:r>
      <w:r>
        <w:rPr>
          <w:color w:val="1B1B1B"/>
          <w:sz w:val="24"/>
          <w:szCs w:val="24"/>
        </w:rPr>
        <w:t xml:space="preserve"> in preparation to careers related</w:t>
      </w:r>
      <w:r w:rsidRPr="00341556">
        <w:rPr>
          <w:color w:val="1B1B1B"/>
          <w:sz w:val="24"/>
          <w:szCs w:val="24"/>
        </w:rPr>
        <w:t xml:space="preserve"> to European cooperation and integration. Since 1992, the College has been operating both in Bruges</w:t>
      </w:r>
      <w:r w:rsidR="00830709">
        <w:rPr>
          <w:color w:val="1B1B1B"/>
          <w:sz w:val="24"/>
          <w:szCs w:val="24"/>
        </w:rPr>
        <w:t xml:space="preserve"> (Belgium)</w:t>
      </w:r>
      <w:r w:rsidRPr="00341556">
        <w:rPr>
          <w:color w:val="1B1B1B"/>
          <w:sz w:val="24"/>
          <w:szCs w:val="24"/>
        </w:rPr>
        <w:t xml:space="preserve"> and Natolin</w:t>
      </w:r>
      <w:r w:rsidR="00830709">
        <w:rPr>
          <w:color w:val="1B1B1B"/>
          <w:sz w:val="24"/>
          <w:szCs w:val="24"/>
        </w:rPr>
        <w:t xml:space="preserve"> (</w:t>
      </w:r>
      <w:r w:rsidRPr="00341556">
        <w:rPr>
          <w:color w:val="1B1B1B"/>
          <w:sz w:val="24"/>
          <w:szCs w:val="24"/>
        </w:rPr>
        <w:t>Warsaw</w:t>
      </w:r>
      <w:r w:rsidR="00830709">
        <w:rPr>
          <w:color w:val="1B1B1B"/>
          <w:sz w:val="24"/>
          <w:szCs w:val="24"/>
        </w:rPr>
        <w:t>, Poland)</w:t>
      </w:r>
      <w:r w:rsidRPr="00341556">
        <w:rPr>
          <w:color w:val="1B1B1B"/>
          <w:sz w:val="24"/>
          <w:szCs w:val="24"/>
        </w:rPr>
        <w:t>.</w:t>
      </w:r>
    </w:p>
    <w:p w14:paraId="55B8582E" w14:textId="4EC95376" w:rsidR="00341556" w:rsidRPr="00341556" w:rsidRDefault="00341556" w:rsidP="00233C21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</w:rPr>
      </w:pPr>
      <w:r w:rsidRPr="00341556">
        <w:rPr>
          <w:color w:val="1B1B1B"/>
          <w:sz w:val="24"/>
          <w:szCs w:val="24"/>
        </w:rPr>
        <w:t>Every year, the College of Europe in Natolin hosts about 130 students from over 30 countries who</w:t>
      </w:r>
      <w:r w:rsidR="00233C21">
        <w:rPr>
          <w:color w:val="1B1B1B"/>
          <w:sz w:val="24"/>
          <w:szCs w:val="24"/>
        </w:rPr>
        <w:t> </w:t>
      </w:r>
      <w:r w:rsidRPr="00341556">
        <w:rPr>
          <w:color w:val="1B1B1B"/>
          <w:sz w:val="24"/>
          <w:szCs w:val="24"/>
        </w:rPr>
        <w:t>liv</w:t>
      </w:r>
      <w:r w:rsidR="003D6C5D">
        <w:rPr>
          <w:color w:val="1B1B1B"/>
          <w:sz w:val="24"/>
          <w:szCs w:val="24"/>
        </w:rPr>
        <w:t>e</w:t>
      </w:r>
      <w:r w:rsidRPr="00341556">
        <w:rPr>
          <w:color w:val="1B1B1B"/>
          <w:sz w:val="24"/>
          <w:szCs w:val="24"/>
        </w:rPr>
        <w:t xml:space="preserve"> together on </w:t>
      </w:r>
      <w:r w:rsidR="003D6C5D">
        <w:rPr>
          <w:color w:val="1B1B1B"/>
          <w:sz w:val="24"/>
          <w:szCs w:val="24"/>
        </w:rPr>
        <w:t xml:space="preserve">one </w:t>
      </w:r>
      <w:r w:rsidRPr="00341556">
        <w:rPr>
          <w:color w:val="1B1B1B"/>
          <w:sz w:val="24"/>
          <w:szCs w:val="24"/>
        </w:rPr>
        <w:t xml:space="preserve">campus, </w:t>
      </w:r>
      <w:r w:rsidR="003D6C5D">
        <w:rPr>
          <w:color w:val="1B1B1B"/>
          <w:sz w:val="24"/>
          <w:szCs w:val="24"/>
        </w:rPr>
        <w:t>study</w:t>
      </w:r>
      <w:r w:rsidRPr="00341556">
        <w:rPr>
          <w:color w:val="1B1B1B"/>
          <w:sz w:val="24"/>
          <w:szCs w:val="24"/>
        </w:rPr>
        <w:t xml:space="preserve"> together</w:t>
      </w:r>
      <w:r w:rsidR="003D6C5D">
        <w:rPr>
          <w:color w:val="1B1B1B"/>
          <w:sz w:val="24"/>
          <w:szCs w:val="24"/>
        </w:rPr>
        <w:t>, learn</w:t>
      </w:r>
      <w:r w:rsidRPr="00341556">
        <w:rPr>
          <w:color w:val="1B1B1B"/>
          <w:sz w:val="24"/>
          <w:szCs w:val="24"/>
        </w:rPr>
        <w:t xml:space="preserve"> from </w:t>
      </w:r>
      <w:r w:rsidR="00233C21">
        <w:rPr>
          <w:color w:val="1B1B1B"/>
          <w:sz w:val="24"/>
          <w:szCs w:val="24"/>
        </w:rPr>
        <w:t>one</w:t>
      </w:r>
      <w:r w:rsidRPr="00341556">
        <w:rPr>
          <w:color w:val="1B1B1B"/>
          <w:sz w:val="24"/>
          <w:szCs w:val="24"/>
        </w:rPr>
        <w:t xml:space="preserve"> </w:t>
      </w:r>
      <w:r w:rsidR="00233C21">
        <w:rPr>
          <w:color w:val="1B1B1B"/>
          <w:sz w:val="24"/>
          <w:szCs w:val="24"/>
        </w:rPr>
        <w:t>an</w:t>
      </w:r>
      <w:r w:rsidRPr="00341556">
        <w:rPr>
          <w:color w:val="1B1B1B"/>
          <w:sz w:val="24"/>
          <w:szCs w:val="24"/>
        </w:rPr>
        <w:t xml:space="preserve">other, </w:t>
      </w:r>
      <w:r w:rsidR="00233C21">
        <w:rPr>
          <w:color w:val="1B1B1B"/>
          <w:sz w:val="24"/>
          <w:szCs w:val="24"/>
        </w:rPr>
        <w:t>overcome</w:t>
      </w:r>
      <w:r w:rsidRPr="00341556">
        <w:rPr>
          <w:color w:val="1B1B1B"/>
          <w:sz w:val="24"/>
          <w:szCs w:val="24"/>
        </w:rPr>
        <w:t xml:space="preserve"> </w:t>
      </w:r>
      <w:proofErr w:type="gramStart"/>
      <w:r w:rsidRPr="00341556">
        <w:rPr>
          <w:color w:val="1B1B1B"/>
          <w:sz w:val="24"/>
          <w:szCs w:val="24"/>
        </w:rPr>
        <w:t>stereotypes</w:t>
      </w:r>
      <w:proofErr w:type="gramEnd"/>
      <w:r w:rsidRPr="00341556">
        <w:rPr>
          <w:color w:val="1B1B1B"/>
          <w:sz w:val="24"/>
          <w:szCs w:val="24"/>
        </w:rPr>
        <w:t xml:space="preserve"> and</w:t>
      </w:r>
      <w:r w:rsidR="00233C21">
        <w:rPr>
          <w:color w:val="1B1B1B"/>
          <w:sz w:val="24"/>
          <w:szCs w:val="24"/>
        </w:rPr>
        <w:t> </w:t>
      </w:r>
      <w:r w:rsidR="003D6C5D">
        <w:rPr>
          <w:color w:val="1B1B1B"/>
          <w:sz w:val="24"/>
          <w:szCs w:val="24"/>
        </w:rPr>
        <w:t>widen their perspective.</w:t>
      </w:r>
    </w:p>
    <w:p w14:paraId="2C8CCD99" w14:textId="6C3B172D" w:rsidR="003D6C5D" w:rsidRPr="00233C21" w:rsidRDefault="00233C21" w:rsidP="003D6C5D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</w:pPr>
      <w:r w:rsidRPr="00233C2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Scholarships of the Polish Ministry of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Foreign Affairs for</w:t>
      </w:r>
      <w:r w:rsidR="003D6C5D" w:rsidRPr="00233C2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 Pol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ish citizens</w:t>
      </w:r>
    </w:p>
    <w:p w14:paraId="30B8448B" w14:textId="77777777" w:rsidR="003D6C5D" w:rsidRPr="00233C21" w:rsidRDefault="003D6C5D" w:rsidP="003D6C5D">
      <w:pPr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val="en-GB" w:eastAsia="pl-PL"/>
        </w:rPr>
      </w:pPr>
    </w:p>
    <w:p w14:paraId="640BABCE" w14:textId="2354F889" w:rsidR="003D6C5D" w:rsidRPr="003D6C5D" w:rsidRDefault="003D6C5D" w:rsidP="003D6C5D">
      <w:pPr>
        <w:shd w:val="clear" w:color="auto" w:fill="FFFFFF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>Since the establishment of the College of Europe in Natolin, the Ministry of Foreign Affairs of</w:t>
      </w:r>
      <w:r w:rsidR="00233C21">
        <w:rPr>
          <w:rFonts w:eastAsia="Times New Roman" w:cstheme="minorHAnsi"/>
          <w:color w:val="1B1B1B"/>
          <w:sz w:val="24"/>
          <w:szCs w:val="24"/>
          <w:lang w:val="en-GB" w:eastAsia="en-GB"/>
        </w:rPr>
        <w:t> </w:t>
      </w: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>the</w:t>
      </w:r>
      <w:r w:rsidR="00233C21">
        <w:rPr>
          <w:rFonts w:eastAsia="Times New Roman" w:cstheme="minorHAnsi"/>
          <w:color w:val="1B1B1B"/>
          <w:sz w:val="24"/>
          <w:szCs w:val="24"/>
          <w:lang w:val="en-GB" w:eastAsia="en-GB"/>
        </w:rPr>
        <w:t> </w:t>
      </w: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Republic of Poland has been offering scholarships to Polish </w:t>
      </w:r>
      <w:r w:rsidR="00233C21">
        <w:rPr>
          <w:rFonts w:eastAsia="Times New Roman" w:cstheme="minorHAnsi"/>
          <w:color w:val="1B1B1B"/>
          <w:sz w:val="24"/>
          <w:szCs w:val="24"/>
          <w:lang w:val="en-GB" w:eastAsia="en-GB"/>
        </w:rPr>
        <w:t>candidates</w:t>
      </w: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>, which in most cases cover the entire cost of stud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>ies</w:t>
      </w: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(27,000 EUR), including accommodation and full board on campus.</w:t>
      </w:r>
    </w:p>
    <w:p w14:paraId="390525B0" w14:textId="77777777" w:rsidR="003D6C5D" w:rsidRDefault="003D6C5D" w:rsidP="003D6C5D">
      <w:pPr>
        <w:shd w:val="clear" w:color="auto" w:fill="FFFFFF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</w:p>
    <w:p w14:paraId="753BBCFB" w14:textId="5237CB5D" w:rsidR="003D6C5D" w:rsidRDefault="003D6C5D" w:rsidP="003D6C5D">
      <w:pPr>
        <w:shd w:val="clear" w:color="auto" w:fill="FFFFFF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>The scholarships are awarded for one-year bilingual (</w:t>
      </w:r>
      <w:proofErr w:type="gramStart"/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>English-French</w:t>
      </w:r>
      <w:proofErr w:type="gramEnd"/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) postgraduate </w:t>
      </w:r>
      <w:r w:rsidR="00812A0B">
        <w:rPr>
          <w:rFonts w:eastAsia="Times New Roman" w:cstheme="minorHAnsi"/>
          <w:color w:val="1B1B1B"/>
          <w:sz w:val="24"/>
          <w:szCs w:val="24"/>
          <w:lang w:val="en-GB" w:eastAsia="en-GB"/>
        </w:rPr>
        <w:t>programme</w:t>
      </w: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in</w:t>
      </w:r>
      <w:r w:rsidR="00812A0B">
        <w:rPr>
          <w:rFonts w:eastAsia="Times New Roman" w:cstheme="minorHAnsi"/>
          <w:color w:val="1B1B1B"/>
          <w:sz w:val="24"/>
          <w:szCs w:val="24"/>
          <w:lang w:val="en-GB" w:eastAsia="en-GB"/>
        </w:rPr>
        <w:t> </w:t>
      </w:r>
      <w:r w:rsidRPr="003D6C5D">
        <w:rPr>
          <w:rFonts w:eastAsia="Times New Roman" w:cstheme="minorHAnsi"/>
          <w:color w:val="1B1B1B"/>
          <w:sz w:val="24"/>
          <w:szCs w:val="24"/>
          <w:lang w:val="en-GB" w:eastAsia="en-GB"/>
        </w:rPr>
        <w:t>the following fields:</w:t>
      </w:r>
    </w:p>
    <w:p w14:paraId="6A204578" w14:textId="77777777" w:rsidR="003D6C5D" w:rsidRDefault="003D6C5D" w:rsidP="003D6C5D">
      <w:pPr>
        <w:shd w:val="clear" w:color="auto" w:fill="FFFFFF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</w:p>
    <w:p w14:paraId="1A8418DD" w14:textId="2C23F9AF" w:rsidR="003D6C5D" w:rsidRPr="00F30A73" w:rsidRDefault="003D6C5D" w:rsidP="00F30A73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r w:rsidRPr="00F30A73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val="en-GB" w:eastAsia="en-GB"/>
        </w:rPr>
        <w:t>Advanced Master of Arts in European Interdisciplinary Studies</w:t>
      </w:r>
      <w:r w:rsidRPr="00F30A73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– </w:t>
      </w:r>
      <w:r w:rsidR="007E6781">
        <w:rPr>
          <w:rFonts w:eastAsia="Times New Roman" w:cstheme="minorHAnsi"/>
          <w:color w:val="1B1B1B"/>
          <w:sz w:val="24"/>
          <w:szCs w:val="24"/>
          <w:lang w:val="en-GB" w:eastAsia="en-GB"/>
        </w:rPr>
        <w:t>at the College of Europe in Natolin with four specialisations to choose from:</w:t>
      </w:r>
    </w:p>
    <w:p w14:paraId="58BAA03D" w14:textId="77777777" w:rsidR="003D6C5D" w:rsidRPr="00981593" w:rsidRDefault="003D6C5D" w:rsidP="003D6C5D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</w:pPr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EU Public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Affairs</w:t>
      </w:r>
      <w:proofErr w:type="spellEnd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 and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Policies</w:t>
      </w:r>
      <w:proofErr w:type="spellEnd"/>
    </w:p>
    <w:p w14:paraId="0AA228B8" w14:textId="77777777" w:rsidR="003D6C5D" w:rsidRPr="00981593" w:rsidRDefault="003D6C5D" w:rsidP="003D6C5D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</w:pPr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  <w:t>The EU and the World</w:t>
      </w:r>
    </w:p>
    <w:p w14:paraId="0A00C52F" w14:textId="77777777" w:rsidR="003D6C5D" w:rsidRPr="00981593" w:rsidRDefault="003D6C5D" w:rsidP="003D6C5D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</w:pPr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en-GB" w:eastAsia="en-GB"/>
        </w:rPr>
        <w:t>The EU and its Complex Neighbourhoods</w:t>
      </w:r>
    </w:p>
    <w:p w14:paraId="5A99413D" w14:textId="77777777" w:rsidR="003D6C5D" w:rsidRPr="00981593" w:rsidRDefault="003D6C5D" w:rsidP="003D6C5D">
      <w:pPr>
        <w:numPr>
          <w:ilvl w:val="1"/>
          <w:numId w:val="1"/>
        </w:numPr>
        <w:shd w:val="clear" w:color="auto" w:fill="FFFFFF"/>
        <w:tabs>
          <w:tab w:val="num" w:pos="284"/>
        </w:tabs>
        <w:ind w:firstLine="0"/>
        <w:textAlignment w:val="baseline"/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</w:pP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European</w:t>
      </w:r>
      <w:proofErr w:type="spellEnd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History</w:t>
      </w:r>
      <w:proofErr w:type="spellEnd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 xml:space="preserve"> and </w:t>
      </w:r>
      <w:proofErr w:type="spellStart"/>
      <w:r w:rsidRPr="00981593">
        <w:rPr>
          <w:rFonts w:eastAsia="Times New Roman" w:cstheme="minorHAnsi"/>
          <w:i/>
          <w:iCs/>
          <w:color w:val="1B1B1B"/>
          <w:sz w:val="24"/>
          <w:szCs w:val="24"/>
          <w:lang w:val="pl-PL" w:eastAsia="en-GB"/>
        </w:rPr>
        <w:t>Civilization</w:t>
      </w:r>
      <w:proofErr w:type="spellEnd"/>
    </w:p>
    <w:p w14:paraId="44689E99" w14:textId="5123F488" w:rsidR="003D6C5D" w:rsidRPr="00F30A73" w:rsidRDefault="003D6C5D" w:rsidP="00812A0B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</w:pPr>
      <w:r w:rsidRPr="00F30A73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Advanced Master of Science in European Economic Studies, advanced Master of European Law, advanced Master of Arts in EU International </w:t>
      </w:r>
      <w:proofErr w:type="gramStart"/>
      <w:r w:rsidRPr="00F30A73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>Relations</w:t>
      </w:r>
      <w:proofErr w:type="gramEnd"/>
      <w:r w:rsidRPr="00F30A73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 and Diplomacy</w:t>
      </w:r>
      <w:r w:rsidRPr="00F30A73">
        <w:rPr>
          <w:rFonts w:eastAsia="Times New Roman" w:cstheme="minorHAnsi"/>
          <w:b/>
          <w:bCs/>
          <w:color w:val="1B1B1B"/>
          <w:sz w:val="24"/>
          <w:szCs w:val="24"/>
          <w:lang w:eastAsia="en-GB"/>
        </w:rPr>
        <w:t xml:space="preserve"> </w:t>
      </w:r>
      <w:proofErr w:type="spellStart"/>
      <w:r w:rsidRPr="00F30A73">
        <w:rPr>
          <w:rFonts w:eastAsia="Times New Roman" w:cstheme="minorHAnsi"/>
          <w:b/>
          <w:bCs/>
          <w:color w:val="1B1B1B"/>
          <w:sz w:val="24"/>
          <w:szCs w:val="24"/>
          <w:lang w:eastAsia="en-GB"/>
        </w:rPr>
        <w:t>oraz</w:t>
      </w:r>
      <w:proofErr w:type="spellEnd"/>
      <w:r w:rsidRPr="00F30A73">
        <w:rPr>
          <w:rFonts w:eastAsia="Times New Roman" w:cstheme="minorHAnsi"/>
          <w:b/>
          <w:bCs/>
          <w:color w:val="1B1B1B"/>
          <w:sz w:val="24"/>
          <w:szCs w:val="24"/>
          <w:lang w:eastAsia="en-GB"/>
        </w:rPr>
        <w:t xml:space="preserve"> </w:t>
      </w:r>
      <w:r w:rsidRPr="00F30A73">
        <w:rPr>
          <w:rFonts w:eastAsia="Times New Roman" w:cstheme="minorHAnsi"/>
          <w:b/>
          <w:bCs/>
          <w:i/>
          <w:iCs/>
          <w:color w:val="1B1B1B"/>
          <w:sz w:val="24"/>
          <w:szCs w:val="24"/>
          <w:lang w:eastAsia="en-GB"/>
        </w:rPr>
        <w:t xml:space="preserve">advanced Master of Arts in European Political and Governance Studies </w:t>
      </w:r>
      <w:r w:rsidRPr="00F30A73">
        <w:rPr>
          <w:rFonts w:eastAsia="Times New Roman" w:cstheme="minorHAnsi"/>
          <w:color w:val="1B1B1B"/>
          <w:sz w:val="24"/>
          <w:szCs w:val="24"/>
          <w:lang w:eastAsia="en-GB"/>
        </w:rPr>
        <w:t xml:space="preserve">– </w:t>
      </w:r>
      <w:r w:rsidR="005A7ED7">
        <w:rPr>
          <w:rFonts w:eastAsia="Times New Roman" w:cstheme="minorHAnsi"/>
          <w:color w:val="1B1B1B"/>
          <w:sz w:val="24"/>
          <w:szCs w:val="24"/>
          <w:lang w:eastAsia="en-GB"/>
        </w:rPr>
        <w:t>at</w:t>
      </w:r>
      <w:r w:rsidR="00812A0B">
        <w:rPr>
          <w:rFonts w:eastAsia="Times New Roman" w:cstheme="minorHAnsi"/>
          <w:color w:val="1B1B1B"/>
          <w:sz w:val="24"/>
          <w:szCs w:val="24"/>
          <w:lang w:eastAsia="en-GB"/>
        </w:rPr>
        <w:t> </w:t>
      </w:r>
      <w:r w:rsidR="005A7ED7">
        <w:rPr>
          <w:rFonts w:eastAsia="Times New Roman" w:cstheme="minorHAnsi"/>
          <w:color w:val="1B1B1B"/>
          <w:sz w:val="24"/>
          <w:szCs w:val="24"/>
          <w:lang w:eastAsia="en-GB"/>
        </w:rPr>
        <w:t>the</w:t>
      </w:r>
      <w:r w:rsidR="00812A0B">
        <w:rPr>
          <w:rFonts w:eastAsia="Times New Roman" w:cstheme="minorHAnsi"/>
          <w:color w:val="1B1B1B"/>
          <w:sz w:val="24"/>
          <w:szCs w:val="24"/>
          <w:lang w:eastAsia="en-GB"/>
        </w:rPr>
        <w:t> </w:t>
      </w:r>
      <w:r w:rsidR="005A7ED7">
        <w:rPr>
          <w:rFonts w:eastAsia="Times New Roman" w:cstheme="minorHAnsi"/>
          <w:color w:val="1B1B1B"/>
          <w:sz w:val="24"/>
          <w:szCs w:val="24"/>
          <w:lang w:eastAsia="en-GB"/>
        </w:rPr>
        <w:t>College of Europe in Bruges</w:t>
      </w:r>
      <w:r w:rsidRPr="00F30A73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 xml:space="preserve"> </w:t>
      </w:r>
    </w:p>
    <w:p w14:paraId="7C991A76" w14:textId="694DAA6F" w:rsidR="003D6C5D" w:rsidRPr="00017B25" w:rsidRDefault="00017B25" w:rsidP="003D6C5D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r w:rsidRPr="00017B25">
        <w:rPr>
          <w:rFonts w:eastAsia="Times New Roman" w:cstheme="minorHAnsi"/>
          <w:color w:val="1B1B1B"/>
          <w:sz w:val="24"/>
          <w:szCs w:val="24"/>
          <w:lang w:val="en-GB" w:eastAsia="en-GB"/>
        </w:rPr>
        <w:lastRenderedPageBreak/>
        <w:t>Find out more about</w:t>
      </w:r>
      <w:r w:rsidR="001E3498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the</w:t>
      </w:r>
      <w:r w:rsidRPr="00017B25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>scholarships</w:t>
      </w:r>
      <w:r w:rsidR="001E3498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of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 w:rsidR="001E3498" w:rsidRPr="00017B25">
        <w:rPr>
          <w:rFonts w:eastAsia="Times New Roman" w:cstheme="minorHAnsi"/>
          <w:color w:val="1B1B1B"/>
          <w:sz w:val="24"/>
          <w:szCs w:val="24"/>
          <w:lang w:val="en-GB" w:eastAsia="en-GB"/>
        </w:rPr>
        <w:t>t</w:t>
      </w:r>
      <w:r w:rsidR="001E3498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he Polish MFA 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>on the page below:</w:t>
      </w:r>
    </w:p>
    <w:p w14:paraId="18991AA1" w14:textId="77777777" w:rsidR="003D6C5D" w:rsidRPr="00017B25" w:rsidRDefault="00CC1159" w:rsidP="003D6C5D">
      <w:pPr>
        <w:shd w:val="clear" w:color="auto" w:fill="FFFFFF"/>
        <w:spacing w:after="240"/>
        <w:textAlignment w:val="baseline"/>
        <w:rPr>
          <w:rFonts w:eastAsia="Times New Roman" w:cstheme="minorHAnsi"/>
          <w:color w:val="0000FF"/>
          <w:sz w:val="24"/>
          <w:szCs w:val="24"/>
          <w:u w:val="single"/>
          <w:lang w:val="en-GB" w:eastAsia="en-GB"/>
        </w:rPr>
      </w:pPr>
      <w:hyperlink r:id="rId12" w:history="1">
        <w:r w:rsidR="003D6C5D" w:rsidRPr="00017B25">
          <w:rPr>
            <w:rStyle w:val="Hipercze"/>
            <w:rFonts w:eastAsia="Times New Roman" w:cstheme="minorHAnsi"/>
            <w:sz w:val="24"/>
            <w:szCs w:val="24"/>
            <w:lang w:val="en-GB" w:eastAsia="en-GB"/>
          </w:rPr>
          <w:t>https://www.gov.pl/web/akademiadyplomatyczna/kolegium-europejskie-college-of-europe</w:t>
        </w:r>
      </w:hyperlink>
    </w:p>
    <w:p w14:paraId="56136DD4" w14:textId="029C44BE" w:rsidR="001E3498" w:rsidRPr="00233C21" w:rsidRDefault="001E3498" w:rsidP="001E3498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</w:pPr>
      <w:r w:rsidRPr="00233C2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Scholarships of the Polish Ministry of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Foreign Affairs for</w:t>
      </w:r>
      <w:r w:rsidRPr="00233C2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  <w:t>Ukrainian citizens</w:t>
      </w:r>
    </w:p>
    <w:p w14:paraId="460B4BEF" w14:textId="77777777" w:rsidR="00017B25" w:rsidRPr="001E3498" w:rsidRDefault="00017B25" w:rsidP="00017B25">
      <w:pPr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n-GB" w:eastAsia="pl-PL"/>
        </w:rPr>
      </w:pPr>
    </w:p>
    <w:p w14:paraId="7F4730AF" w14:textId="3B37CF0C" w:rsidR="00017B25" w:rsidRPr="007A0DB1" w:rsidRDefault="007A0DB1" w:rsidP="00192FC9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</w:pPr>
      <w:r w:rsidRPr="007A0DB1">
        <w:rPr>
          <w:rFonts w:eastAsia="Times New Roman" w:cstheme="minorHAnsi"/>
          <w:color w:val="1B1B1B"/>
          <w:sz w:val="24"/>
          <w:szCs w:val="24"/>
          <w:lang w:val="en-GB" w:eastAsia="en-GB"/>
        </w:rPr>
        <w:t>The Ministry of Foreign Affairs of the Republic of Poland also offers full scholarships (27,000</w:t>
      </w:r>
      <w:r w:rsidR="001E3498">
        <w:rPr>
          <w:rFonts w:eastAsia="Times New Roman" w:cstheme="minorHAnsi"/>
          <w:color w:val="1B1B1B"/>
          <w:sz w:val="24"/>
          <w:szCs w:val="24"/>
          <w:lang w:val="en-GB" w:eastAsia="en-GB"/>
        </w:rPr>
        <w:t> </w:t>
      </w:r>
      <w:r w:rsidRPr="007A0DB1">
        <w:rPr>
          <w:rFonts w:eastAsia="Times New Roman" w:cstheme="minorHAnsi"/>
          <w:color w:val="1B1B1B"/>
          <w:sz w:val="24"/>
          <w:szCs w:val="24"/>
          <w:lang w:val="en-GB" w:eastAsia="en-GB"/>
        </w:rPr>
        <w:t>EUR) for the best Ukrainian candidates admitted to the Advanced Master of Arts in European Interdisciplinary Studies at the College of Europe in Natolin.</w:t>
      </w:r>
    </w:p>
    <w:p w14:paraId="6923B191" w14:textId="3F53E2F2" w:rsidR="00017B25" w:rsidRPr="008569D0" w:rsidRDefault="00017B25" w:rsidP="00017B25">
      <w:pPr>
        <w:pStyle w:val="Akapitzlist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</w:pPr>
      <w:r w:rsidRPr="008569D0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>EU4Youth</w:t>
      </w:r>
      <w:r w:rsidR="008569D0" w:rsidRPr="008569D0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 xml:space="preserve"> scholarships for candidates f</w:t>
      </w:r>
      <w:r w:rsidR="008569D0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 xml:space="preserve">rom the </w:t>
      </w:r>
      <w:r w:rsidR="003D7B99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>Eastern Partnership countries</w:t>
      </w:r>
    </w:p>
    <w:p w14:paraId="528EE6A3" w14:textId="35623E3C" w:rsidR="00977700" w:rsidRPr="00977700" w:rsidRDefault="00977700" w:rsidP="00503898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The College of Europe in Natolin is offering additional full scholarships for the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 w:rsidR="00111C5F">
        <w:rPr>
          <w:rFonts w:eastAsia="Times New Roman" w:cstheme="minorHAnsi"/>
          <w:color w:val="1B1B1B"/>
          <w:sz w:val="24"/>
          <w:szCs w:val="24"/>
          <w:lang w:val="en-GB" w:eastAsia="en-GB"/>
        </w:rPr>
        <w:t>Advanced Master of Arts in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European Interdisciplinary Studies program in 2023/24 to students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coming from the</w:t>
      </w:r>
      <w:r w:rsidR="00503898">
        <w:rPr>
          <w:rFonts w:eastAsia="Times New Roman" w:cstheme="minorHAnsi"/>
          <w:color w:val="1B1B1B"/>
          <w:sz w:val="24"/>
          <w:szCs w:val="24"/>
          <w:lang w:val="en-GB" w:eastAsia="en-GB"/>
        </w:rPr>
        <w:t> 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Eastern Partnership countries</w:t>
      </w:r>
      <w:r w:rsidR="00192FC9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(</w:t>
      </w:r>
      <w:r w:rsidR="00192FC9" w:rsidRPr="00503898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>Armenia, Azerbaijan, Belarus, Georgia, Moldova, Ukraine</w:t>
      </w:r>
      <w:r w:rsidR="00192FC9">
        <w:rPr>
          <w:rFonts w:eastAsia="Times New Roman" w:cstheme="minorHAnsi"/>
          <w:color w:val="1B1B1B"/>
          <w:sz w:val="24"/>
          <w:szCs w:val="24"/>
          <w:lang w:val="en-GB" w:eastAsia="en-GB"/>
        </w:rPr>
        <w:t>)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.</w:t>
      </w:r>
    </w:p>
    <w:p w14:paraId="71562CF0" w14:textId="6262F958" w:rsidR="00341556" w:rsidRDefault="00977700" w:rsidP="00503898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The scholarships cover tuition fee, full board and lodging on campus. They are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funded under the</w:t>
      </w:r>
      <w:r w:rsidR="00503898">
        <w:rPr>
          <w:rFonts w:eastAsia="Times New Roman" w:cstheme="minorHAnsi"/>
          <w:color w:val="1B1B1B"/>
          <w:sz w:val="24"/>
          <w:szCs w:val="24"/>
          <w:lang w:val="en-GB" w:eastAsia="en-GB"/>
        </w:rPr>
        <w:t> 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“EU4Youth phase III Youth Employment and Entrepreneurship”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programme, which receives funding from the EU and is co-financed by the Ministry of</w:t>
      </w:r>
      <w:r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  <w:r w:rsidRPr="00977700">
        <w:rPr>
          <w:rFonts w:eastAsia="Times New Roman" w:cstheme="minorHAnsi"/>
          <w:color w:val="1B1B1B"/>
          <w:sz w:val="24"/>
          <w:szCs w:val="24"/>
          <w:lang w:val="en-GB" w:eastAsia="en-GB"/>
        </w:rPr>
        <w:t>Foreign Affairs of Lithuania</w:t>
      </w:r>
      <w:r w:rsidR="008569D0">
        <w:rPr>
          <w:rFonts w:eastAsia="Times New Roman" w:cstheme="minorHAnsi"/>
          <w:color w:val="1B1B1B"/>
          <w:sz w:val="24"/>
          <w:szCs w:val="24"/>
          <w:lang w:val="en-GB" w:eastAsia="en-GB"/>
        </w:rPr>
        <w:t>.</w:t>
      </w:r>
    </w:p>
    <w:p w14:paraId="74D26B29" w14:textId="573E777B" w:rsidR="00233F62" w:rsidRPr="00233F62" w:rsidRDefault="00233F62" w:rsidP="00233F62">
      <w:pPr>
        <w:pStyle w:val="Akapitzlist"/>
        <w:numPr>
          <w:ilvl w:val="0"/>
          <w:numId w:val="4"/>
        </w:numPr>
        <w:shd w:val="clear" w:color="auto" w:fill="FFFFFF"/>
        <w:spacing w:after="240"/>
        <w:textAlignment w:val="baseline"/>
        <w:rPr>
          <w:b/>
          <w:bCs/>
          <w:color w:val="1B1B1B"/>
          <w:sz w:val="24"/>
          <w:szCs w:val="24"/>
          <w:lang w:val="en-GB"/>
        </w:rPr>
      </w:pPr>
      <w:r w:rsidRPr="00233F62">
        <w:rPr>
          <w:b/>
          <w:bCs/>
          <w:color w:val="1B1B1B"/>
          <w:sz w:val="24"/>
          <w:szCs w:val="24"/>
          <w:lang w:val="en-GB"/>
        </w:rPr>
        <w:t xml:space="preserve">Other </w:t>
      </w:r>
      <w:r w:rsidRPr="00233F62">
        <w:rPr>
          <w:rFonts w:eastAsia="Times New Roman" w:cstheme="minorHAnsi"/>
          <w:b/>
          <w:bCs/>
          <w:color w:val="1B1B1B"/>
          <w:sz w:val="24"/>
          <w:szCs w:val="24"/>
          <w:lang w:val="en-GB" w:eastAsia="en-GB"/>
        </w:rPr>
        <w:t>scholarships</w:t>
      </w:r>
    </w:p>
    <w:p w14:paraId="0206DF96" w14:textId="50F437F7" w:rsidR="006B79F7" w:rsidRDefault="00233F62" w:rsidP="006B79F7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 w:rsidRPr="00233F62">
        <w:rPr>
          <w:b/>
          <w:bCs/>
          <w:color w:val="1B1B1B"/>
          <w:sz w:val="24"/>
          <w:szCs w:val="24"/>
          <w:lang w:val="en-GB"/>
        </w:rPr>
        <w:t>Over</w:t>
      </w:r>
      <w:r w:rsidRPr="00233F62">
        <w:rPr>
          <w:color w:val="1B1B1B"/>
          <w:sz w:val="24"/>
          <w:szCs w:val="24"/>
          <w:lang w:val="en-GB"/>
        </w:rPr>
        <w:t xml:space="preserve"> </w:t>
      </w:r>
      <w:r w:rsidRPr="00233F62">
        <w:rPr>
          <w:b/>
          <w:bCs/>
          <w:color w:val="1B1B1B"/>
          <w:sz w:val="24"/>
          <w:szCs w:val="24"/>
          <w:lang w:val="en-GB"/>
        </w:rPr>
        <w:t>70% of College of Europe students receive scholarships</w:t>
      </w:r>
      <w:r w:rsidRPr="00233F62">
        <w:rPr>
          <w:color w:val="1B1B1B"/>
          <w:sz w:val="24"/>
          <w:szCs w:val="24"/>
          <w:lang w:val="en-GB"/>
        </w:rPr>
        <w:t xml:space="preserve">. </w:t>
      </w:r>
      <w:proofErr w:type="gramStart"/>
      <w:r>
        <w:rPr>
          <w:color w:val="1B1B1B"/>
          <w:sz w:val="24"/>
          <w:szCs w:val="24"/>
          <w:lang w:val="en-GB"/>
        </w:rPr>
        <w:t>Similarly</w:t>
      </w:r>
      <w:proofErr w:type="gramEnd"/>
      <w:r>
        <w:rPr>
          <w:color w:val="1B1B1B"/>
          <w:sz w:val="24"/>
          <w:szCs w:val="24"/>
          <w:lang w:val="en-GB"/>
        </w:rPr>
        <w:t xml:space="preserve"> to</w:t>
      </w:r>
      <w:r w:rsidRPr="00233F62">
        <w:rPr>
          <w:color w:val="1B1B1B"/>
          <w:sz w:val="24"/>
          <w:szCs w:val="24"/>
          <w:lang w:val="en-GB"/>
        </w:rPr>
        <w:t xml:space="preserve"> Poland, the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governments of many European countries offer scholarships for their citizens to study at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the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College</w:t>
      </w:r>
      <w:r w:rsidR="00111C5F">
        <w:rPr>
          <w:color w:val="1B1B1B"/>
          <w:sz w:val="24"/>
          <w:szCs w:val="24"/>
          <w:lang w:val="en-GB"/>
        </w:rPr>
        <w:t xml:space="preserve"> of Europe</w:t>
      </w:r>
      <w:r w:rsidRPr="00233F62">
        <w:rPr>
          <w:color w:val="1B1B1B"/>
          <w:sz w:val="24"/>
          <w:szCs w:val="24"/>
          <w:lang w:val="en-GB"/>
        </w:rPr>
        <w:t xml:space="preserve">. The full list is </w:t>
      </w:r>
      <w:r w:rsidR="00111C5F">
        <w:rPr>
          <w:color w:val="1B1B1B"/>
          <w:sz w:val="24"/>
          <w:szCs w:val="24"/>
          <w:lang w:val="en-GB"/>
        </w:rPr>
        <w:t>available here</w:t>
      </w:r>
      <w:r w:rsidRPr="00233F62">
        <w:rPr>
          <w:color w:val="1B1B1B"/>
          <w:sz w:val="24"/>
          <w:szCs w:val="24"/>
          <w:lang w:val="en-GB"/>
        </w:rPr>
        <w:t>:</w:t>
      </w:r>
    </w:p>
    <w:p w14:paraId="47660A2A" w14:textId="5344FD29" w:rsidR="00233F62" w:rsidRPr="00233F62" w:rsidRDefault="00CC1159" w:rsidP="006B79F7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hyperlink r:id="rId13" w:history="1">
        <w:r w:rsidR="006B79F7" w:rsidRPr="000A2769">
          <w:rPr>
            <w:rStyle w:val="Hipercze"/>
            <w:sz w:val="24"/>
            <w:szCs w:val="24"/>
            <w:lang w:val="en-GB"/>
          </w:rPr>
          <w:t>https://www.coleurope.eu/admission/scholarships/scholarships-country</w:t>
        </w:r>
      </w:hyperlink>
      <w:r w:rsidR="00111C5F">
        <w:rPr>
          <w:color w:val="1B1B1B"/>
          <w:sz w:val="24"/>
          <w:szCs w:val="24"/>
          <w:lang w:val="en-GB"/>
        </w:rPr>
        <w:t xml:space="preserve"> </w:t>
      </w:r>
    </w:p>
    <w:p w14:paraId="30A0DA48" w14:textId="77777777" w:rsidR="00233F62" w:rsidRPr="00233F62" w:rsidRDefault="00233F62" w:rsidP="006B79F7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 w:rsidRPr="00233F62">
        <w:rPr>
          <w:color w:val="1B1B1B"/>
          <w:sz w:val="24"/>
          <w:szCs w:val="24"/>
          <w:lang w:val="en-GB"/>
        </w:rPr>
        <w:t>Thanks to the support of the European Union, the College of Europe offers additional scholarships in the following fields:</w:t>
      </w:r>
    </w:p>
    <w:p w14:paraId="25E2BAA6" w14:textId="53EA3A7F" w:rsidR="00233F62" w:rsidRPr="00233F62" w:rsidRDefault="00233F62" w:rsidP="006B79F7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 w:rsidRPr="00233F62">
        <w:rPr>
          <w:color w:val="1B1B1B"/>
          <w:sz w:val="24"/>
          <w:szCs w:val="24"/>
          <w:lang w:val="en-GB"/>
        </w:rPr>
        <w:t xml:space="preserve">• </w:t>
      </w:r>
      <w:r w:rsidRPr="00111C5F">
        <w:rPr>
          <w:b/>
          <w:bCs/>
          <w:color w:val="1B1B1B"/>
          <w:sz w:val="24"/>
          <w:szCs w:val="24"/>
          <w:lang w:val="en-GB"/>
        </w:rPr>
        <w:t xml:space="preserve">European </w:t>
      </w:r>
      <w:proofErr w:type="spellStart"/>
      <w:r w:rsidRPr="00111C5F">
        <w:rPr>
          <w:b/>
          <w:bCs/>
          <w:color w:val="1B1B1B"/>
          <w:sz w:val="24"/>
          <w:szCs w:val="24"/>
          <w:lang w:val="en-GB"/>
        </w:rPr>
        <w:t>Neighborhood</w:t>
      </w:r>
      <w:proofErr w:type="spellEnd"/>
      <w:r w:rsidRPr="00111C5F">
        <w:rPr>
          <w:b/>
          <w:bCs/>
          <w:color w:val="1B1B1B"/>
          <w:sz w:val="24"/>
          <w:szCs w:val="24"/>
          <w:lang w:val="en-GB"/>
        </w:rPr>
        <w:t xml:space="preserve"> Policy scholarships</w:t>
      </w:r>
      <w:r w:rsidRPr="00233F62">
        <w:rPr>
          <w:color w:val="1B1B1B"/>
          <w:sz w:val="24"/>
          <w:szCs w:val="24"/>
          <w:lang w:val="en-GB"/>
        </w:rPr>
        <w:t xml:space="preserve"> – both for citizens of countries covered by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the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 xml:space="preserve">European </w:t>
      </w:r>
      <w:proofErr w:type="spellStart"/>
      <w:r w:rsidRPr="00233F62">
        <w:rPr>
          <w:color w:val="1B1B1B"/>
          <w:sz w:val="24"/>
          <w:szCs w:val="24"/>
          <w:lang w:val="en-GB"/>
        </w:rPr>
        <w:t>Neighborhood</w:t>
      </w:r>
      <w:proofErr w:type="spellEnd"/>
      <w:r w:rsidRPr="00233F62">
        <w:rPr>
          <w:color w:val="1B1B1B"/>
          <w:sz w:val="24"/>
          <w:szCs w:val="24"/>
          <w:lang w:val="en-GB"/>
        </w:rPr>
        <w:t xml:space="preserve"> Policy, as well as for EU citizens interested in EU relations with its </w:t>
      </w:r>
      <w:r w:rsidR="006B79F7" w:rsidRPr="00233F62">
        <w:rPr>
          <w:color w:val="1B1B1B"/>
          <w:sz w:val="24"/>
          <w:szCs w:val="24"/>
          <w:lang w:val="en-GB"/>
        </w:rPr>
        <w:t>neighbourhood</w:t>
      </w:r>
      <w:r w:rsidR="004B3913">
        <w:rPr>
          <w:color w:val="1B1B1B"/>
          <w:sz w:val="24"/>
          <w:szCs w:val="24"/>
          <w:lang w:val="en-GB"/>
        </w:rPr>
        <w:t xml:space="preserve"> (</w:t>
      </w:r>
      <w:r w:rsidR="006B79F7">
        <w:rPr>
          <w:color w:val="1B1B1B"/>
          <w:sz w:val="24"/>
          <w:szCs w:val="24"/>
          <w:lang w:val="en-GB"/>
        </w:rPr>
        <w:t xml:space="preserve">scholarships for </w:t>
      </w:r>
      <w:r w:rsidR="004B3913">
        <w:rPr>
          <w:color w:val="1B1B1B"/>
          <w:sz w:val="24"/>
          <w:szCs w:val="24"/>
          <w:lang w:val="en-GB"/>
        </w:rPr>
        <w:t>Natolin and Bruges)</w:t>
      </w:r>
    </w:p>
    <w:p w14:paraId="061F3884" w14:textId="2D258415" w:rsidR="00233F62" w:rsidRPr="00233F62" w:rsidRDefault="00233F62" w:rsidP="006B79F7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 w:rsidRPr="00111C5F">
        <w:rPr>
          <w:b/>
          <w:bCs/>
          <w:color w:val="1B1B1B"/>
          <w:sz w:val="24"/>
          <w:szCs w:val="24"/>
          <w:lang w:val="en-GB"/>
        </w:rPr>
        <w:t>• European History and Civilization scholarships</w:t>
      </w:r>
      <w:r w:rsidRPr="00233F62">
        <w:rPr>
          <w:color w:val="1B1B1B"/>
          <w:sz w:val="24"/>
          <w:szCs w:val="24"/>
          <w:lang w:val="en-GB"/>
        </w:rPr>
        <w:t xml:space="preserve"> – for graduates of history and related fields from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all countries</w:t>
      </w:r>
      <w:r w:rsidR="006B79F7">
        <w:rPr>
          <w:color w:val="1B1B1B"/>
          <w:sz w:val="24"/>
          <w:szCs w:val="24"/>
          <w:lang w:val="en-GB"/>
        </w:rPr>
        <w:t xml:space="preserve"> of the world</w:t>
      </w:r>
      <w:r w:rsidR="004B3913">
        <w:rPr>
          <w:color w:val="1B1B1B"/>
          <w:sz w:val="24"/>
          <w:szCs w:val="24"/>
          <w:lang w:val="en-GB"/>
        </w:rPr>
        <w:t xml:space="preserve"> (</w:t>
      </w:r>
      <w:r w:rsidR="006B79F7">
        <w:rPr>
          <w:color w:val="1B1B1B"/>
          <w:sz w:val="24"/>
          <w:szCs w:val="24"/>
          <w:lang w:val="en-GB"/>
        </w:rPr>
        <w:t xml:space="preserve">scholarships for </w:t>
      </w:r>
      <w:r w:rsidR="004B3913">
        <w:rPr>
          <w:color w:val="1B1B1B"/>
          <w:sz w:val="24"/>
          <w:szCs w:val="24"/>
          <w:lang w:val="en-GB"/>
        </w:rPr>
        <w:t>Natolin only)</w:t>
      </w:r>
    </w:p>
    <w:p w14:paraId="76C7DAFE" w14:textId="3CA23CEA" w:rsidR="00233F62" w:rsidRPr="00233F62" w:rsidRDefault="00233F62" w:rsidP="006B79F7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 w:rsidRPr="00233F62">
        <w:rPr>
          <w:color w:val="1B1B1B"/>
          <w:sz w:val="24"/>
          <w:szCs w:val="24"/>
          <w:lang w:val="en-GB"/>
        </w:rPr>
        <w:t xml:space="preserve">• </w:t>
      </w:r>
      <w:r w:rsidRPr="00111C5F">
        <w:rPr>
          <w:b/>
          <w:bCs/>
          <w:color w:val="1B1B1B"/>
          <w:sz w:val="24"/>
          <w:szCs w:val="24"/>
          <w:lang w:val="en-GB"/>
        </w:rPr>
        <w:t>Journalism and Media scholarships</w:t>
      </w:r>
      <w:r w:rsidRPr="00233F62">
        <w:rPr>
          <w:color w:val="1B1B1B"/>
          <w:sz w:val="24"/>
          <w:szCs w:val="24"/>
          <w:lang w:val="en-GB"/>
        </w:rPr>
        <w:t xml:space="preserve"> - for candidates with experience and/or education in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the</w:t>
      </w:r>
      <w:r w:rsidR="006B79F7">
        <w:rPr>
          <w:color w:val="1B1B1B"/>
          <w:sz w:val="24"/>
          <w:szCs w:val="24"/>
          <w:lang w:val="en-GB"/>
        </w:rPr>
        <w:t> </w:t>
      </w:r>
      <w:r w:rsidRPr="00233F62">
        <w:rPr>
          <w:color w:val="1B1B1B"/>
          <w:sz w:val="24"/>
          <w:szCs w:val="24"/>
          <w:lang w:val="en-GB"/>
        </w:rPr>
        <w:t>field of journalism and media</w:t>
      </w:r>
      <w:r w:rsidR="006B79F7">
        <w:rPr>
          <w:color w:val="1B1B1B"/>
          <w:sz w:val="24"/>
          <w:szCs w:val="24"/>
          <w:lang w:val="en-GB"/>
        </w:rPr>
        <w:t>, regardless of their nationality</w:t>
      </w:r>
      <w:r w:rsidR="004B3913">
        <w:rPr>
          <w:color w:val="1B1B1B"/>
          <w:sz w:val="24"/>
          <w:szCs w:val="24"/>
          <w:lang w:val="en-GB"/>
        </w:rPr>
        <w:t xml:space="preserve"> (</w:t>
      </w:r>
      <w:r w:rsidR="006B79F7">
        <w:rPr>
          <w:color w:val="1B1B1B"/>
          <w:sz w:val="24"/>
          <w:szCs w:val="24"/>
          <w:lang w:val="en-GB"/>
        </w:rPr>
        <w:t xml:space="preserve">scholarships for </w:t>
      </w:r>
      <w:r w:rsidR="004B3913">
        <w:rPr>
          <w:color w:val="1B1B1B"/>
          <w:sz w:val="24"/>
          <w:szCs w:val="24"/>
          <w:lang w:val="en-GB"/>
        </w:rPr>
        <w:t>Natolin only)</w:t>
      </w:r>
    </w:p>
    <w:p w14:paraId="0DC789DE" w14:textId="11800784" w:rsidR="008569D0" w:rsidRDefault="00233F62" w:rsidP="00233F62">
      <w:pPr>
        <w:shd w:val="clear" w:color="auto" w:fill="FFFFFF"/>
        <w:spacing w:after="240"/>
        <w:textAlignment w:val="baseline"/>
        <w:rPr>
          <w:color w:val="1B1B1B"/>
          <w:sz w:val="24"/>
          <w:szCs w:val="24"/>
          <w:lang w:val="en-GB"/>
        </w:rPr>
      </w:pPr>
      <w:r w:rsidRPr="00233F62">
        <w:rPr>
          <w:color w:val="1B1B1B"/>
          <w:sz w:val="24"/>
          <w:szCs w:val="24"/>
          <w:lang w:val="en-GB"/>
        </w:rPr>
        <w:t>More information on other scholarships:</w:t>
      </w:r>
    </w:p>
    <w:p w14:paraId="77AD05FA" w14:textId="66D953E5" w:rsidR="000B4479" w:rsidRPr="00E024A3" w:rsidRDefault="00CC1159" w:rsidP="00233F62">
      <w:pPr>
        <w:shd w:val="clear" w:color="auto" w:fill="FFFFFF"/>
        <w:spacing w:after="240"/>
        <w:textAlignment w:val="baseline"/>
        <w:rPr>
          <w:rStyle w:val="Hipercze"/>
          <w:rFonts w:eastAsia="Times New Roman" w:cstheme="minorHAnsi"/>
          <w:sz w:val="24"/>
          <w:szCs w:val="24"/>
          <w:lang w:val="en-GB" w:eastAsia="en-GB"/>
        </w:rPr>
      </w:pPr>
      <w:hyperlink r:id="rId14" w:history="1">
        <w:r w:rsidR="000B4479" w:rsidRPr="000B4479">
          <w:rPr>
            <w:rStyle w:val="Hipercze"/>
            <w:rFonts w:eastAsia="Times New Roman" w:cstheme="minorHAnsi"/>
            <w:sz w:val="24"/>
            <w:szCs w:val="24"/>
            <w:lang w:val="en-GB" w:eastAsia="en-GB"/>
          </w:rPr>
          <w:t>https://www.coleurope.eu/admission/scholarships</w:t>
        </w:r>
      </w:hyperlink>
    </w:p>
    <w:p w14:paraId="54303EEC" w14:textId="77777777" w:rsidR="004E2005" w:rsidRDefault="004E2005" w:rsidP="004E2005">
      <w:pPr>
        <w:shd w:val="clear" w:color="auto" w:fill="FFFFFF"/>
        <w:spacing w:after="240"/>
        <w:textAlignment w:val="baseline"/>
        <w:rPr>
          <w:b/>
          <w:bCs/>
          <w:color w:val="1B1B1B"/>
          <w:sz w:val="24"/>
          <w:szCs w:val="24"/>
          <w:lang w:val="en-GB"/>
        </w:rPr>
      </w:pPr>
    </w:p>
    <w:p w14:paraId="0D370D68" w14:textId="1B8B906C" w:rsidR="004E2005" w:rsidRPr="004E2005" w:rsidRDefault="004E2005" w:rsidP="004E2005">
      <w:pPr>
        <w:shd w:val="clear" w:color="auto" w:fill="FFFFFF"/>
        <w:spacing w:after="240"/>
        <w:textAlignment w:val="baseline"/>
        <w:rPr>
          <w:b/>
          <w:bCs/>
          <w:color w:val="1B1B1B"/>
          <w:sz w:val="24"/>
          <w:szCs w:val="24"/>
          <w:lang w:val="en-GB"/>
        </w:rPr>
      </w:pPr>
      <w:r w:rsidRPr="004E2005">
        <w:rPr>
          <w:b/>
          <w:bCs/>
          <w:color w:val="1B1B1B"/>
          <w:sz w:val="24"/>
          <w:szCs w:val="24"/>
          <w:lang w:val="en-GB"/>
        </w:rPr>
        <w:lastRenderedPageBreak/>
        <w:t>Recruitment</w:t>
      </w:r>
    </w:p>
    <w:p w14:paraId="140A05C8" w14:textId="6FF11EAD" w:rsidR="004E2005" w:rsidRPr="004E2005" w:rsidRDefault="004E2005" w:rsidP="005C0208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>
        <w:rPr>
          <w:color w:val="1B1B1B"/>
          <w:sz w:val="24"/>
          <w:szCs w:val="24"/>
          <w:lang w:val="en-GB"/>
        </w:rPr>
        <w:t xml:space="preserve">The </w:t>
      </w:r>
      <w:r w:rsidRPr="004E2005">
        <w:rPr>
          <w:color w:val="1B1B1B"/>
          <w:sz w:val="24"/>
          <w:szCs w:val="24"/>
          <w:lang w:val="en-GB"/>
        </w:rPr>
        <w:t xml:space="preserve">College of Europe is looking for graduates </w:t>
      </w:r>
      <w:r w:rsidR="005C0208">
        <w:rPr>
          <w:color w:val="1B1B1B"/>
          <w:sz w:val="24"/>
          <w:szCs w:val="24"/>
          <w:lang w:val="en-GB"/>
        </w:rPr>
        <w:t>in</w:t>
      </w:r>
      <w:r w:rsidRPr="004E2005">
        <w:rPr>
          <w:color w:val="1B1B1B"/>
          <w:sz w:val="24"/>
          <w:szCs w:val="24"/>
          <w:lang w:val="en-GB"/>
        </w:rPr>
        <w:t xml:space="preserve"> </w:t>
      </w:r>
      <w:r w:rsidR="00C678C4">
        <w:rPr>
          <w:color w:val="1B1B1B"/>
          <w:sz w:val="24"/>
          <w:szCs w:val="24"/>
          <w:lang w:val="en-GB"/>
        </w:rPr>
        <w:t xml:space="preserve">political science, </w:t>
      </w:r>
      <w:r w:rsidRPr="004E2005">
        <w:rPr>
          <w:color w:val="1B1B1B"/>
          <w:sz w:val="24"/>
          <w:szCs w:val="24"/>
          <w:lang w:val="en-GB"/>
        </w:rPr>
        <w:t xml:space="preserve">law, philology, philosophy, history, journalism, European studies, international relations, economics, sociology, cultural studies, but also </w:t>
      </w:r>
      <w:r w:rsidR="00CB53BA">
        <w:rPr>
          <w:color w:val="1B1B1B"/>
          <w:sz w:val="24"/>
          <w:szCs w:val="24"/>
          <w:lang w:val="en-GB"/>
        </w:rPr>
        <w:t xml:space="preserve">graduates of </w:t>
      </w:r>
      <w:r>
        <w:rPr>
          <w:color w:val="1B1B1B"/>
          <w:sz w:val="24"/>
          <w:szCs w:val="24"/>
          <w:lang w:val="en-GB"/>
        </w:rPr>
        <w:t>natural</w:t>
      </w:r>
      <w:r w:rsidRPr="004E2005">
        <w:rPr>
          <w:color w:val="1B1B1B"/>
          <w:sz w:val="24"/>
          <w:szCs w:val="24"/>
          <w:lang w:val="en-GB"/>
        </w:rPr>
        <w:t xml:space="preserve"> sciences</w:t>
      </w:r>
      <w:r w:rsidR="00CB53BA">
        <w:rPr>
          <w:color w:val="1B1B1B"/>
          <w:sz w:val="24"/>
          <w:szCs w:val="24"/>
          <w:lang w:val="en-GB"/>
        </w:rPr>
        <w:t xml:space="preserve"> or engineering </w:t>
      </w:r>
      <w:r w:rsidRPr="004E2005">
        <w:rPr>
          <w:color w:val="1B1B1B"/>
          <w:sz w:val="24"/>
          <w:szCs w:val="24"/>
          <w:lang w:val="en-GB"/>
        </w:rPr>
        <w:t xml:space="preserve">who are interested in Europe - its past, </w:t>
      </w:r>
      <w:proofErr w:type="gramStart"/>
      <w:r w:rsidRPr="004E2005">
        <w:rPr>
          <w:color w:val="1B1B1B"/>
          <w:sz w:val="24"/>
          <w:szCs w:val="24"/>
          <w:lang w:val="en-GB"/>
        </w:rPr>
        <w:t>present</w:t>
      </w:r>
      <w:proofErr w:type="gramEnd"/>
      <w:r w:rsidRPr="004E2005">
        <w:rPr>
          <w:color w:val="1B1B1B"/>
          <w:sz w:val="24"/>
          <w:szCs w:val="24"/>
          <w:lang w:val="en-GB"/>
        </w:rPr>
        <w:t xml:space="preserve"> and future.</w:t>
      </w:r>
    </w:p>
    <w:p w14:paraId="5F8C8992" w14:textId="59978AC1" w:rsidR="004E2005" w:rsidRPr="005F4A02" w:rsidRDefault="004E2005" w:rsidP="0006326A">
      <w:pPr>
        <w:shd w:val="clear" w:color="auto" w:fill="FFFFFF"/>
        <w:spacing w:after="240"/>
        <w:jc w:val="both"/>
        <w:textAlignment w:val="baseline"/>
        <w:rPr>
          <w:color w:val="1B1B1B"/>
          <w:sz w:val="24"/>
          <w:szCs w:val="24"/>
          <w:lang w:val="en-GB"/>
        </w:rPr>
      </w:pPr>
      <w:r w:rsidRPr="00FC0434">
        <w:rPr>
          <w:b/>
          <w:bCs/>
          <w:color w:val="1B1B1B"/>
          <w:sz w:val="24"/>
          <w:szCs w:val="24"/>
          <w:lang w:val="en-GB"/>
        </w:rPr>
        <w:t xml:space="preserve">The offer applies to graduates of </w:t>
      </w:r>
      <w:proofErr w:type="gramStart"/>
      <w:r w:rsidR="00FC0434">
        <w:rPr>
          <w:b/>
          <w:bCs/>
          <w:color w:val="1B1B1B"/>
          <w:sz w:val="24"/>
          <w:szCs w:val="24"/>
          <w:lang w:val="en-GB"/>
        </w:rPr>
        <w:t>M</w:t>
      </w:r>
      <w:r w:rsidRPr="00FC0434">
        <w:rPr>
          <w:b/>
          <w:bCs/>
          <w:color w:val="1B1B1B"/>
          <w:sz w:val="24"/>
          <w:szCs w:val="24"/>
          <w:lang w:val="en-GB"/>
        </w:rPr>
        <w:t>aster's</w:t>
      </w:r>
      <w:proofErr w:type="gramEnd"/>
      <w:r w:rsidRPr="00FC0434">
        <w:rPr>
          <w:b/>
          <w:bCs/>
          <w:color w:val="1B1B1B"/>
          <w:sz w:val="24"/>
          <w:szCs w:val="24"/>
          <w:lang w:val="en-GB"/>
        </w:rPr>
        <w:t xml:space="preserve"> </w:t>
      </w:r>
      <w:r w:rsidR="00FC0434">
        <w:rPr>
          <w:b/>
          <w:bCs/>
          <w:color w:val="1B1B1B"/>
          <w:sz w:val="24"/>
          <w:szCs w:val="24"/>
          <w:lang w:val="en-GB"/>
        </w:rPr>
        <w:t>degree programmes</w:t>
      </w:r>
      <w:r w:rsidRPr="00FC0434">
        <w:rPr>
          <w:b/>
          <w:bCs/>
          <w:color w:val="1B1B1B"/>
          <w:sz w:val="24"/>
          <w:szCs w:val="24"/>
          <w:lang w:val="en-GB"/>
        </w:rPr>
        <w:t>, but also to final</w:t>
      </w:r>
      <w:r w:rsidR="00D75678">
        <w:rPr>
          <w:b/>
          <w:bCs/>
          <w:color w:val="1B1B1B"/>
          <w:sz w:val="24"/>
          <w:szCs w:val="24"/>
          <w:lang w:val="en-GB"/>
        </w:rPr>
        <w:t>-</w:t>
      </w:r>
      <w:r w:rsidRPr="00FC0434">
        <w:rPr>
          <w:b/>
          <w:bCs/>
          <w:color w:val="1B1B1B"/>
          <w:sz w:val="24"/>
          <w:szCs w:val="24"/>
          <w:lang w:val="en-GB"/>
        </w:rPr>
        <w:t>year students.</w:t>
      </w:r>
      <w:r w:rsidR="005F4A02">
        <w:rPr>
          <w:b/>
          <w:bCs/>
          <w:color w:val="1B1B1B"/>
          <w:sz w:val="24"/>
          <w:szCs w:val="24"/>
          <w:lang w:val="en-GB"/>
        </w:rPr>
        <w:t xml:space="preserve"> </w:t>
      </w:r>
      <w:r w:rsidR="005F4A02" w:rsidRPr="005F4A02">
        <w:rPr>
          <w:color w:val="1B1B1B"/>
          <w:sz w:val="24"/>
          <w:szCs w:val="24"/>
          <w:lang w:val="en-GB"/>
        </w:rPr>
        <w:t xml:space="preserve">Holders of a </w:t>
      </w:r>
      <w:r w:rsidR="005F4A02" w:rsidRPr="005F4A02">
        <w:rPr>
          <w:b/>
          <w:bCs/>
          <w:color w:val="1B1B1B"/>
          <w:sz w:val="24"/>
          <w:szCs w:val="24"/>
          <w:lang w:val="en-GB"/>
        </w:rPr>
        <w:t>bachelor's degree</w:t>
      </w:r>
      <w:r w:rsidR="005F4A02" w:rsidRPr="005F4A02">
        <w:rPr>
          <w:color w:val="1B1B1B"/>
          <w:sz w:val="24"/>
          <w:szCs w:val="24"/>
          <w:lang w:val="en-GB"/>
        </w:rPr>
        <w:t xml:space="preserve"> </w:t>
      </w:r>
      <w:r w:rsidR="00D75678">
        <w:rPr>
          <w:color w:val="1B1B1B"/>
          <w:sz w:val="24"/>
          <w:szCs w:val="24"/>
          <w:lang w:val="en-GB"/>
        </w:rPr>
        <w:t>received after</w:t>
      </w:r>
      <w:r w:rsidR="005F4A02" w:rsidRPr="005F4A02">
        <w:rPr>
          <w:color w:val="1B1B1B"/>
          <w:sz w:val="24"/>
          <w:szCs w:val="24"/>
          <w:lang w:val="en-GB"/>
        </w:rPr>
        <w:t xml:space="preserve"> completing </w:t>
      </w:r>
      <w:r w:rsidR="005F4A02" w:rsidRPr="005F4A02">
        <w:rPr>
          <w:b/>
          <w:bCs/>
          <w:color w:val="1B1B1B"/>
          <w:sz w:val="24"/>
          <w:szCs w:val="24"/>
          <w:lang w:val="en-GB"/>
        </w:rPr>
        <w:t xml:space="preserve">four years </w:t>
      </w:r>
      <w:r w:rsidR="005F4A02" w:rsidRPr="005F4A02">
        <w:rPr>
          <w:color w:val="1B1B1B"/>
          <w:sz w:val="24"/>
          <w:szCs w:val="24"/>
          <w:lang w:val="en-GB"/>
        </w:rPr>
        <w:t xml:space="preserve">of study </w:t>
      </w:r>
      <w:r w:rsidR="00D75678">
        <w:rPr>
          <w:color w:val="1B1B1B"/>
          <w:sz w:val="24"/>
          <w:szCs w:val="24"/>
          <w:lang w:val="en-GB"/>
        </w:rPr>
        <w:t>(</w:t>
      </w:r>
      <w:r w:rsidR="005F4A02" w:rsidRPr="005F4A02">
        <w:rPr>
          <w:color w:val="1B1B1B"/>
          <w:sz w:val="24"/>
          <w:szCs w:val="24"/>
          <w:lang w:val="en-GB"/>
        </w:rPr>
        <w:t>in countries where that is the</w:t>
      </w:r>
      <w:r w:rsidR="0006326A">
        <w:rPr>
          <w:color w:val="1B1B1B"/>
          <w:sz w:val="24"/>
          <w:szCs w:val="24"/>
          <w:lang w:val="en-GB"/>
        </w:rPr>
        <w:t> </w:t>
      </w:r>
      <w:r w:rsidR="005F4A02" w:rsidRPr="005F4A02">
        <w:rPr>
          <w:color w:val="1B1B1B"/>
          <w:sz w:val="24"/>
          <w:szCs w:val="24"/>
          <w:lang w:val="en-GB"/>
        </w:rPr>
        <w:t>duration of the bachelor's programme</w:t>
      </w:r>
      <w:r w:rsidR="00D75678">
        <w:rPr>
          <w:color w:val="1B1B1B"/>
          <w:sz w:val="24"/>
          <w:szCs w:val="24"/>
          <w:lang w:val="en-GB"/>
        </w:rPr>
        <w:t>)</w:t>
      </w:r>
      <w:r w:rsidR="005F4A02" w:rsidRPr="005F4A02">
        <w:rPr>
          <w:color w:val="1B1B1B"/>
          <w:sz w:val="24"/>
          <w:szCs w:val="24"/>
          <w:lang w:val="en-GB"/>
        </w:rPr>
        <w:t>, as well as final-year students in such a</w:t>
      </w:r>
      <w:r w:rsidR="00597A72">
        <w:rPr>
          <w:color w:val="1B1B1B"/>
          <w:sz w:val="24"/>
          <w:szCs w:val="24"/>
          <w:lang w:val="en-GB"/>
        </w:rPr>
        <w:t> </w:t>
      </w:r>
      <w:r w:rsidR="005F4A02" w:rsidRPr="005F4A02">
        <w:rPr>
          <w:color w:val="1B1B1B"/>
          <w:sz w:val="24"/>
          <w:szCs w:val="24"/>
          <w:lang w:val="en-GB"/>
        </w:rPr>
        <w:t xml:space="preserve">programme, </w:t>
      </w:r>
      <w:r w:rsidR="00597A72">
        <w:rPr>
          <w:color w:val="1B1B1B"/>
          <w:sz w:val="24"/>
          <w:szCs w:val="24"/>
          <w:u w:val="single"/>
          <w:lang w:val="en-GB"/>
        </w:rPr>
        <w:t>can</w:t>
      </w:r>
      <w:r w:rsidR="005F4A02" w:rsidRPr="0006326A">
        <w:rPr>
          <w:color w:val="1B1B1B"/>
          <w:sz w:val="24"/>
          <w:szCs w:val="24"/>
          <w:u w:val="single"/>
          <w:lang w:val="en-GB"/>
        </w:rPr>
        <w:t xml:space="preserve"> also apply</w:t>
      </w:r>
      <w:r w:rsidR="005F4A02" w:rsidRPr="005F4A02">
        <w:rPr>
          <w:color w:val="1B1B1B"/>
          <w:sz w:val="24"/>
          <w:szCs w:val="24"/>
          <w:lang w:val="en-GB"/>
        </w:rPr>
        <w:t>.</w:t>
      </w:r>
    </w:p>
    <w:p w14:paraId="3A746A88" w14:textId="03EFB919" w:rsidR="000B4479" w:rsidRDefault="004E2005" w:rsidP="004E2005">
      <w:pPr>
        <w:shd w:val="clear" w:color="auto" w:fill="FFFFFF"/>
        <w:spacing w:after="240"/>
        <w:textAlignment w:val="baseline"/>
        <w:rPr>
          <w:color w:val="1B1B1B"/>
          <w:sz w:val="24"/>
          <w:szCs w:val="24"/>
          <w:lang w:val="en-GB"/>
        </w:rPr>
      </w:pPr>
      <w:r w:rsidRPr="004E2005">
        <w:rPr>
          <w:color w:val="1B1B1B"/>
          <w:sz w:val="24"/>
          <w:szCs w:val="24"/>
          <w:lang w:val="en-GB"/>
        </w:rPr>
        <w:t xml:space="preserve">Detailed information on the academic programs and requirements for each </w:t>
      </w:r>
      <w:r w:rsidR="00FC0434">
        <w:rPr>
          <w:color w:val="1B1B1B"/>
          <w:sz w:val="24"/>
          <w:szCs w:val="24"/>
          <w:lang w:val="en-GB"/>
        </w:rPr>
        <w:t>programme</w:t>
      </w:r>
      <w:r w:rsidRPr="004E2005">
        <w:rPr>
          <w:color w:val="1B1B1B"/>
          <w:sz w:val="24"/>
          <w:szCs w:val="24"/>
          <w:lang w:val="en-GB"/>
        </w:rPr>
        <w:t xml:space="preserve"> can be found at:</w:t>
      </w:r>
    </w:p>
    <w:p w14:paraId="5941613A" w14:textId="77777777" w:rsidR="00FC0434" w:rsidRPr="00FC0434" w:rsidRDefault="00CC1159" w:rsidP="00FC0434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hyperlink r:id="rId15" w:history="1">
        <w:r w:rsidR="00FC0434" w:rsidRPr="00FC0434">
          <w:rPr>
            <w:rStyle w:val="Hipercze"/>
            <w:rFonts w:eastAsia="Times New Roman" w:cstheme="minorHAnsi"/>
            <w:sz w:val="24"/>
            <w:szCs w:val="24"/>
            <w:lang w:val="en-GB" w:eastAsia="en-GB"/>
          </w:rPr>
          <w:t>www.coleurope.eu/natolin</w:t>
        </w:r>
      </w:hyperlink>
      <w:r w:rsidR="00FC0434" w:rsidRPr="00FC0434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</w:p>
    <w:p w14:paraId="3C3BCEE1" w14:textId="77777777" w:rsidR="00FC0434" w:rsidRPr="00FC0434" w:rsidRDefault="00CC1159" w:rsidP="00FC0434">
      <w:pPr>
        <w:shd w:val="clear" w:color="auto" w:fill="FFFFFF"/>
        <w:spacing w:after="240"/>
        <w:textAlignment w:val="baseline"/>
        <w:rPr>
          <w:rFonts w:eastAsia="Times New Roman" w:cstheme="minorHAnsi"/>
          <w:color w:val="1B1B1B"/>
          <w:sz w:val="24"/>
          <w:szCs w:val="24"/>
          <w:lang w:val="en-GB" w:eastAsia="en-GB"/>
        </w:rPr>
      </w:pPr>
      <w:hyperlink r:id="rId16" w:history="1">
        <w:r w:rsidR="00FC0434" w:rsidRPr="00FC0434">
          <w:rPr>
            <w:rStyle w:val="Hipercze"/>
            <w:rFonts w:eastAsia="Times New Roman" w:cstheme="minorHAnsi"/>
            <w:sz w:val="24"/>
            <w:szCs w:val="24"/>
            <w:lang w:val="en-GB" w:eastAsia="en-GB"/>
          </w:rPr>
          <w:t>www.coleurope.eu/admission</w:t>
        </w:r>
      </w:hyperlink>
      <w:r w:rsidR="00FC0434" w:rsidRPr="00FC0434">
        <w:rPr>
          <w:rFonts w:eastAsia="Times New Roman" w:cstheme="minorHAnsi"/>
          <w:color w:val="1B1B1B"/>
          <w:sz w:val="24"/>
          <w:szCs w:val="24"/>
          <w:lang w:val="en-GB" w:eastAsia="en-GB"/>
        </w:rPr>
        <w:t xml:space="preserve"> </w:t>
      </w:r>
    </w:p>
    <w:p w14:paraId="5D7C5B4A" w14:textId="77777777" w:rsidR="00FC0434" w:rsidRDefault="00CC1159" w:rsidP="00FC0434">
      <w:pPr>
        <w:shd w:val="clear" w:color="auto" w:fill="FFFFFF"/>
        <w:spacing w:after="240"/>
        <w:textAlignment w:val="baseline"/>
        <w:rPr>
          <w:rStyle w:val="Hipercze"/>
          <w:rFonts w:eastAsia="Times New Roman" w:cstheme="minorHAnsi"/>
          <w:sz w:val="24"/>
          <w:szCs w:val="24"/>
          <w:lang w:val="pl-PL" w:eastAsia="en-GB"/>
        </w:rPr>
      </w:pPr>
      <w:hyperlink r:id="rId17" w:history="1">
        <w:r w:rsidR="00FC0434" w:rsidRPr="00814512">
          <w:rPr>
            <w:rStyle w:val="Hipercze"/>
            <w:rFonts w:eastAsia="Times New Roman" w:cstheme="minorHAnsi"/>
            <w:sz w:val="24"/>
            <w:szCs w:val="24"/>
            <w:lang w:val="pl-PL" w:eastAsia="en-GB"/>
          </w:rPr>
          <w:t>www.coleurope.eu</w:t>
        </w:r>
      </w:hyperlink>
    </w:p>
    <w:p w14:paraId="1E9CA47D" w14:textId="77777777" w:rsidR="00FC0434" w:rsidRDefault="00FC0434" w:rsidP="004E2005">
      <w:pPr>
        <w:shd w:val="clear" w:color="auto" w:fill="FFFFFF"/>
        <w:spacing w:after="240"/>
        <w:textAlignment w:val="baseline"/>
        <w:rPr>
          <w:color w:val="1B1B1B"/>
          <w:sz w:val="24"/>
          <w:szCs w:val="24"/>
          <w:lang w:val="en-GB"/>
        </w:rPr>
      </w:pPr>
    </w:p>
    <w:sectPr w:rsidR="00FC04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0E4"/>
    <w:multiLevelType w:val="hybridMultilevel"/>
    <w:tmpl w:val="A16A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20C8"/>
    <w:multiLevelType w:val="hybridMultilevel"/>
    <w:tmpl w:val="13C4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3254"/>
    <w:multiLevelType w:val="hybridMultilevel"/>
    <w:tmpl w:val="AFA83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7BB9"/>
    <w:multiLevelType w:val="multilevel"/>
    <w:tmpl w:val="774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B436F"/>
    <w:multiLevelType w:val="hybridMultilevel"/>
    <w:tmpl w:val="93C4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745414">
    <w:abstractNumId w:val="3"/>
  </w:num>
  <w:num w:numId="2" w16cid:durableId="734622836">
    <w:abstractNumId w:val="2"/>
  </w:num>
  <w:num w:numId="3" w16cid:durableId="1561090287">
    <w:abstractNumId w:val="0"/>
  </w:num>
  <w:num w:numId="4" w16cid:durableId="1716813472">
    <w:abstractNumId w:val="1"/>
  </w:num>
  <w:num w:numId="5" w16cid:durableId="1572232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1B"/>
    <w:rsid w:val="00017B25"/>
    <w:rsid w:val="000429DE"/>
    <w:rsid w:val="0006326A"/>
    <w:rsid w:val="00083399"/>
    <w:rsid w:val="000B4479"/>
    <w:rsid w:val="00111C5F"/>
    <w:rsid w:val="00127239"/>
    <w:rsid w:val="00141C09"/>
    <w:rsid w:val="00152130"/>
    <w:rsid w:val="00172668"/>
    <w:rsid w:val="00192FC9"/>
    <w:rsid w:val="00194B3E"/>
    <w:rsid w:val="001E3498"/>
    <w:rsid w:val="00222BD8"/>
    <w:rsid w:val="00233C21"/>
    <w:rsid w:val="00233F62"/>
    <w:rsid w:val="00274D14"/>
    <w:rsid w:val="0028197D"/>
    <w:rsid w:val="002C7E26"/>
    <w:rsid w:val="00334ACC"/>
    <w:rsid w:val="00341556"/>
    <w:rsid w:val="00342440"/>
    <w:rsid w:val="00363282"/>
    <w:rsid w:val="003D6C5D"/>
    <w:rsid w:val="003D7B99"/>
    <w:rsid w:val="003D7CA2"/>
    <w:rsid w:val="004B3913"/>
    <w:rsid w:val="004D389F"/>
    <w:rsid w:val="004E2005"/>
    <w:rsid w:val="00503898"/>
    <w:rsid w:val="00514ECD"/>
    <w:rsid w:val="005335C2"/>
    <w:rsid w:val="00543861"/>
    <w:rsid w:val="00566A85"/>
    <w:rsid w:val="00597A72"/>
    <w:rsid w:val="005A7ED7"/>
    <w:rsid w:val="005C0208"/>
    <w:rsid w:val="005D2A58"/>
    <w:rsid w:val="005D554A"/>
    <w:rsid w:val="005F4A02"/>
    <w:rsid w:val="00664B47"/>
    <w:rsid w:val="006B79F7"/>
    <w:rsid w:val="006C4577"/>
    <w:rsid w:val="006C5027"/>
    <w:rsid w:val="0070470C"/>
    <w:rsid w:val="00717DB4"/>
    <w:rsid w:val="0075031B"/>
    <w:rsid w:val="00760BF0"/>
    <w:rsid w:val="007A0DB1"/>
    <w:rsid w:val="007B401E"/>
    <w:rsid w:val="007D64F5"/>
    <w:rsid w:val="007E6781"/>
    <w:rsid w:val="00812A0B"/>
    <w:rsid w:val="00814512"/>
    <w:rsid w:val="00830709"/>
    <w:rsid w:val="008472DE"/>
    <w:rsid w:val="008569D0"/>
    <w:rsid w:val="00882050"/>
    <w:rsid w:val="008A60E4"/>
    <w:rsid w:val="008A61A1"/>
    <w:rsid w:val="008F5F4A"/>
    <w:rsid w:val="009471AD"/>
    <w:rsid w:val="00977700"/>
    <w:rsid w:val="00981593"/>
    <w:rsid w:val="00A07936"/>
    <w:rsid w:val="00A21930"/>
    <w:rsid w:val="00A611EE"/>
    <w:rsid w:val="00AA7862"/>
    <w:rsid w:val="00AF14BB"/>
    <w:rsid w:val="00B05357"/>
    <w:rsid w:val="00B57454"/>
    <w:rsid w:val="00B64326"/>
    <w:rsid w:val="00BA22DC"/>
    <w:rsid w:val="00BE7A69"/>
    <w:rsid w:val="00C678C4"/>
    <w:rsid w:val="00CB53BA"/>
    <w:rsid w:val="00CC1159"/>
    <w:rsid w:val="00D61A09"/>
    <w:rsid w:val="00D75678"/>
    <w:rsid w:val="00DB6AAC"/>
    <w:rsid w:val="00E024A3"/>
    <w:rsid w:val="00E14E1D"/>
    <w:rsid w:val="00E17CC7"/>
    <w:rsid w:val="00E455AB"/>
    <w:rsid w:val="00F232E8"/>
    <w:rsid w:val="00F30A73"/>
    <w:rsid w:val="00F52474"/>
    <w:rsid w:val="00F55CD2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AF56"/>
  <w15:docId w15:val="{F92C744F-0CED-4EB0-9041-2053A389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1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31B"/>
    <w:rPr>
      <w:color w:val="0000FF"/>
      <w:u w:val="single"/>
    </w:rPr>
  </w:style>
  <w:style w:type="paragraph" w:customStyle="1" w:styleId="Default">
    <w:name w:val="Default"/>
    <w:rsid w:val="00750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5F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F5F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2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europe.eu/admission/scholarships" TargetMode="External"/><Relationship Id="rId13" Type="http://schemas.openxmlformats.org/officeDocument/2006/relationships/hyperlink" Target="https://www.coleurope.eu/admission/scholarships/scholarships-count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europe.eu/admission/scholarships/scholarships-country" TargetMode="External"/><Relationship Id="rId12" Type="http://schemas.openxmlformats.org/officeDocument/2006/relationships/hyperlink" Target="https://www.gov.pl/web/akademiadyplomatyczna/kolegium-europejskie-college-of-europe" TargetMode="External"/><Relationship Id="rId17" Type="http://schemas.openxmlformats.org/officeDocument/2006/relationships/hyperlink" Target="http://www.coleurope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europe.eu/admi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akademiadyplomatyczna/kolegium-europejskie-college-of-europe" TargetMode="External"/><Relationship Id="rId11" Type="http://schemas.openxmlformats.org/officeDocument/2006/relationships/hyperlink" Target="http://www.coleurope.e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leurope.eu/natolin" TargetMode="External"/><Relationship Id="rId10" Type="http://schemas.openxmlformats.org/officeDocument/2006/relationships/hyperlink" Target="https://www.coleurope.eu/admis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leurope.eu/natolin" TargetMode="External"/><Relationship Id="rId14" Type="http://schemas.openxmlformats.org/officeDocument/2006/relationships/hyperlink" Target="https://www.coleurope.eu/admiss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Kolegium Europejskie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SEWERYN Aleksandra</dc:creator>
  <cp:lastModifiedBy>Aleksandra BELLOSTAS-SEWERYN</cp:lastModifiedBy>
  <cp:revision>40</cp:revision>
  <dcterms:created xsi:type="dcterms:W3CDTF">2022-11-22T09:31:00Z</dcterms:created>
  <dcterms:modified xsi:type="dcterms:W3CDTF">2022-11-23T11:11:00Z</dcterms:modified>
</cp:coreProperties>
</file>